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338020" w14:textId="77777777" w:rsidR="004D1D66" w:rsidRPr="00331641" w:rsidRDefault="004D1D66" w:rsidP="004D1D66">
      <w:pPr>
        <w:spacing w:line="276" w:lineRule="auto"/>
        <w:jc w:val="both"/>
        <w:rPr>
          <w:rFonts w:ascii="Arial" w:eastAsia="Arial Unicode MS" w:hAnsi="Arial" w:cs="Arial"/>
          <w:b/>
          <w:sz w:val="22"/>
          <w:szCs w:val="22"/>
          <w:lang w:val="es-MX"/>
        </w:rPr>
      </w:pPr>
    </w:p>
    <w:p w14:paraId="71C704F1" w14:textId="77777777" w:rsidR="00A45763" w:rsidRPr="00331641" w:rsidRDefault="00A45763" w:rsidP="00A45763">
      <w:pPr>
        <w:widowControl w:val="0"/>
        <w:autoSpaceDE w:val="0"/>
        <w:autoSpaceDN w:val="0"/>
        <w:spacing w:before="1"/>
        <w:rPr>
          <w:rFonts w:ascii="Arial" w:eastAsia="Arial" w:hAnsi="Arial" w:cs="Arial"/>
          <w:sz w:val="22"/>
          <w:szCs w:val="22"/>
        </w:rPr>
      </w:pPr>
    </w:p>
    <w:p w14:paraId="7B159007" w14:textId="77777777" w:rsidR="00A45763" w:rsidRPr="00331641" w:rsidRDefault="00A45763" w:rsidP="00A45763">
      <w:pPr>
        <w:widowControl w:val="0"/>
        <w:autoSpaceDE w:val="0"/>
        <w:autoSpaceDN w:val="0"/>
        <w:spacing w:before="1"/>
        <w:rPr>
          <w:rFonts w:ascii="Arial" w:eastAsia="Arial" w:hAnsi="Arial" w:cs="Arial"/>
          <w:sz w:val="22"/>
          <w:szCs w:val="22"/>
        </w:rPr>
      </w:pPr>
    </w:p>
    <w:p w14:paraId="05434DC3" w14:textId="77777777" w:rsidR="00A45763" w:rsidRPr="00331641" w:rsidRDefault="00A45763" w:rsidP="00A45763">
      <w:pPr>
        <w:widowControl w:val="0"/>
        <w:autoSpaceDE w:val="0"/>
        <w:autoSpaceDN w:val="0"/>
        <w:spacing w:before="98"/>
        <w:ind w:left="669"/>
        <w:outlineLvl w:val="4"/>
        <w:rPr>
          <w:rFonts w:ascii="Arial" w:eastAsia="Arial" w:hAnsi="Arial" w:cs="Arial"/>
          <w:b/>
          <w:bCs/>
          <w:sz w:val="22"/>
          <w:szCs w:val="22"/>
        </w:rPr>
      </w:pPr>
      <w:bookmarkStart w:id="0" w:name="8.0_DEFENSA_DE_LOS_ALIMENTOS"/>
      <w:bookmarkEnd w:id="0"/>
      <w:r w:rsidRPr="00331641">
        <w:rPr>
          <w:rFonts w:ascii="Arial" w:eastAsia="Arial" w:hAnsi="Arial" w:cs="Arial"/>
          <w:b/>
          <w:bCs/>
          <w:sz w:val="22"/>
          <w:szCs w:val="22"/>
        </w:rPr>
        <w:t>OBJECTIVE</w:t>
      </w:r>
    </w:p>
    <w:p w14:paraId="020AF701" w14:textId="77777777" w:rsidR="00A45763" w:rsidRPr="00331641" w:rsidRDefault="00A45763" w:rsidP="00A45763">
      <w:pPr>
        <w:widowControl w:val="0"/>
        <w:numPr>
          <w:ilvl w:val="1"/>
          <w:numId w:val="44"/>
        </w:numPr>
        <w:tabs>
          <w:tab w:val="left" w:pos="1389"/>
          <w:tab w:val="left" w:pos="1390"/>
        </w:tabs>
        <w:autoSpaceDE w:val="0"/>
        <w:autoSpaceDN w:val="0"/>
        <w:spacing w:before="31" w:line="235" w:lineRule="auto"/>
        <w:ind w:right="1354"/>
        <w:rPr>
          <w:rFonts w:ascii="Arial" w:eastAsia="Arial" w:hAnsi="Arial" w:cs="Arial"/>
          <w:sz w:val="22"/>
          <w:szCs w:val="22"/>
        </w:rPr>
      </w:pPr>
      <w:r w:rsidRPr="00331641">
        <w:rPr>
          <w:rFonts w:ascii="Arial" w:eastAsia="Arial" w:hAnsi="Arial" w:cs="Arial"/>
          <w:sz w:val="22"/>
          <w:szCs w:val="22"/>
        </w:rPr>
        <w:t>To take the necessary actions to prevent intentional acts of contami</w:t>
      </w:r>
      <w:r w:rsidR="00710D89" w:rsidRPr="00331641">
        <w:rPr>
          <w:rFonts w:ascii="Arial" w:eastAsia="Arial" w:hAnsi="Arial" w:cs="Arial"/>
          <w:sz w:val="22"/>
          <w:szCs w:val="22"/>
        </w:rPr>
        <w:t>nation or sabotage of the mango</w:t>
      </w:r>
      <w:r w:rsidRPr="00331641">
        <w:rPr>
          <w:rFonts w:ascii="Arial" w:eastAsia="Arial" w:hAnsi="Arial" w:cs="Arial"/>
          <w:sz w:val="22"/>
          <w:szCs w:val="22"/>
        </w:rPr>
        <w:t>s or the company's equipment and facilities of the company.</w:t>
      </w:r>
    </w:p>
    <w:p w14:paraId="79B28793" w14:textId="77777777" w:rsidR="00A45763" w:rsidRPr="00331641" w:rsidRDefault="00A45763" w:rsidP="00A45763">
      <w:pPr>
        <w:widowControl w:val="0"/>
        <w:autoSpaceDE w:val="0"/>
        <w:autoSpaceDN w:val="0"/>
        <w:spacing w:before="10"/>
        <w:rPr>
          <w:rFonts w:ascii="Arial" w:eastAsia="Arial" w:hAnsi="Arial" w:cs="Arial"/>
          <w:sz w:val="22"/>
          <w:szCs w:val="22"/>
        </w:rPr>
      </w:pPr>
    </w:p>
    <w:p w14:paraId="510804AB" w14:textId="77777777" w:rsidR="00A45763" w:rsidRPr="00331641" w:rsidRDefault="00A45763" w:rsidP="00A45763">
      <w:pPr>
        <w:widowControl w:val="0"/>
        <w:autoSpaceDE w:val="0"/>
        <w:autoSpaceDN w:val="0"/>
        <w:ind w:left="669"/>
        <w:outlineLvl w:val="4"/>
        <w:rPr>
          <w:rFonts w:ascii="Arial" w:eastAsia="Arial" w:hAnsi="Arial" w:cs="Arial"/>
          <w:b/>
          <w:bCs/>
          <w:sz w:val="22"/>
          <w:szCs w:val="22"/>
        </w:rPr>
      </w:pPr>
      <w:r w:rsidRPr="00331641">
        <w:rPr>
          <w:rFonts w:ascii="Arial" w:eastAsia="Arial" w:hAnsi="Arial" w:cs="Arial"/>
          <w:b/>
          <w:bCs/>
          <w:sz w:val="22"/>
          <w:szCs w:val="22"/>
        </w:rPr>
        <w:t>PREVENTIVE MEASURES</w:t>
      </w:r>
    </w:p>
    <w:p w14:paraId="3BA8050A" w14:textId="77777777" w:rsidR="00A45763" w:rsidRPr="00331641" w:rsidRDefault="00A45763" w:rsidP="00A45763">
      <w:pPr>
        <w:widowControl w:val="0"/>
        <w:autoSpaceDE w:val="0"/>
        <w:autoSpaceDN w:val="0"/>
        <w:spacing w:before="1"/>
        <w:rPr>
          <w:rFonts w:ascii="Arial" w:eastAsia="Arial" w:hAnsi="Arial" w:cs="Arial"/>
          <w:b/>
          <w:sz w:val="22"/>
          <w:szCs w:val="22"/>
        </w:rPr>
      </w:pPr>
    </w:p>
    <w:p w14:paraId="37D62035" w14:textId="77777777" w:rsidR="00A45763" w:rsidRPr="00331641" w:rsidRDefault="00A45763" w:rsidP="00A45763">
      <w:pPr>
        <w:widowControl w:val="0"/>
        <w:autoSpaceDE w:val="0"/>
        <w:autoSpaceDN w:val="0"/>
        <w:ind w:left="669"/>
        <w:rPr>
          <w:rFonts w:ascii="Arial" w:eastAsia="Arial" w:hAnsi="Arial" w:cs="Arial"/>
          <w:b/>
          <w:sz w:val="22"/>
          <w:szCs w:val="22"/>
        </w:rPr>
      </w:pPr>
      <w:r w:rsidRPr="00331641">
        <w:rPr>
          <w:rFonts w:ascii="Arial" w:eastAsia="Arial" w:hAnsi="Arial" w:cs="Arial"/>
          <w:b/>
          <w:sz w:val="22"/>
          <w:szCs w:val="22"/>
        </w:rPr>
        <w:t>Safety of the facilities</w:t>
      </w:r>
    </w:p>
    <w:p w14:paraId="2C9E6759" w14:textId="77BF5E4B" w:rsidR="00A45763" w:rsidRPr="00331641" w:rsidRDefault="00A45763" w:rsidP="00A45763">
      <w:pPr>
        <w:widowControl w:val="0"/>
        <w:numPr>
          <w:ilvl w:val="1"/>
          <w:numId w:val="44"/>
        </w:numPr>
        <w:tabs>
          <w:tab w:val="left" w:pos="1389"/>
          <w:tab w:val="left" w:pos="1390"/>
        </w:tabs>
        <w:autoSpaceDE w:val="0"/>
        <w:autoSpaceDN w:val="0"/>
        <w:spacing w:before="29" w:line="225" w:lineRule="auto"/>
        <w:ind w:right="1423"/>
        <w:rPr>
          <w:rFonts w:ascii="Arial" w:eastAsia="Arial" w:hAnsi="Arial" w:cs="Arial"/>
          <w:sz w:val="22"/>
          <w:szCs w:val="22"/>
        </w:rPr>
      </w:pPr>
      <w:r w:rsidRPr="00331641">
        <w:rPr>
          <w:rFonts w:ascii="Arial" w:eastAsia="Arial" w:hAnsi="Arial" w:cs="Arial"/>
          <w:sz w:val="22"/>
          <w:szCs w:val="22"/>
        </w:rPr>
        <w:t xml:space="preserve">The access to the </w:t>
      </w:r>
      <w:r w:rsidR="00331641">
        <w:rPr>
          <w:rFonts w:ascii="Arial" w:eastAsia="Arial" w:hAnsi="Arial" w:cs="Arial"/>
          <w:sz w:val="22"/>
          <w:szCs w:val="22"/>
        </w:rPr>
        <w:t>farm</w:t>
      </w:r>
      <w:r w:rsidRPr="00331641">
        <w:rPr>
          <w:rFonts w:ascii="Arial" w:eastAsia="Arial" w:hAnsi="Arial" w:cs="Arial"/>
          <w:sz w:val="22"/>
          <w:szCs w:val="22"/>
        </w:rPr>
        <w:t xml:space="preserve"> is restricted and requires the permission of the management to enter.</w:t>
      </w:r>
    </w:p>
    <w:p w14:paraId="53EF8FDB" w14:textId="77777777" w:rsidR="00A45763" w:rsidRPr="00331641" w:rsidRDefault="00A45763" w:rsidP="00A45763">
      <w:pPr>
        <w:widowControl w:val="0"/>
        <w:numPr>
          <w:ilvl w:val="1"/>
          <w:numId w:val="44"/>
        </w:numPr>
        <w:tabs>
          <w:tab w:val="left" w:pos="1389"/>
          <w:tab w:val="left" w:pos="1390"/>
        </w:tabs>
        <w:autoSpaceDE w:val="0"/>
        <w:autoSpaceDN w:val="0"/>
        <w:spacing w:before="27" w:line="225" w:lineRule="auto"/>
        <w:ind w:right="1875"/>
        <w:rPr>
          <w:rFonts w:ascii="Arial" w:eastAsia="Arial" w:hAnsi="Arial" w:cs="Arial"/>
          <w:sz w:val="22"/>
          <w:szCs w:val="22"/>
        </w:rPr>
      </w:pPr>
      <w:r w:rsidRPr="00331641">
        <w:rPr>
          <w:rFonts w:ascii="Arial" w:eastAsia="Arial" w:hAnsi="Arial" w:cs="Arial"/>
          <w:sz w:val="22"/>
          <w:szCs w:val="22"/>
        </w:rPr>
        <w:t>The doors and windows that are not in service are kept locked.</w:t>
      </w:r>
    </w:p>
    <w:p w14:paraId="286EAC30" w14:textId="77777777" w:rsidR="00A45763" w:rsidRPr="00331641" w:rsidRDefault="00A45763" w:rsidP="00A45763">
      <w:pPr>
        <w:widowControl w:val="0"/>
        <w:numPr>
          <w:ilvl w:val="1"/>
          <w:numId w:val="44"/>
        </w:numPr>
        <w:tabs>
          <w:tab w:val="left" w:pos="1389"/>
          <w:tab w:val="left" w:pos="1390"/>
        </w:tabs>
        <w:autoSpaceDE w:val="0"/>
        <w:autoSpaceDN w:val="0"/>
        <w:spacing w:before="27" w:line="230" w:lineRule="auto"/>
        <w:ind w:right="1690"/>
        <w:rPr>
          <w:rFonts w:ascii="Arial" w:eastAsia="Arial" w:hAnsi="Arial" w:cs="Arial"/>
          <w:sz w:val="22"/>
          <w:szCs w:val="22"/>
        </w:rPr>
      </w:pPr>
      <w:proofErr w:type="gramStart"/>
      <w:r w:rsidRPr="00331641">
        <w:rPr>
          <w:rFonts w:ascii="Arial" w:eastAsia="Arial" w:hAnsi="Arial" w:cs="Arial"/>
          <w:sz w:val="22"/>
          <w:szCs w:val="22"/>
        </w:rPr>
        <w:t>Visitors who are allowed a tour of the facilities are accompanied by authorized personnel</w:t>
      </w:r>
      <w:proofErr w:type="gramEnd"/>
      <w:r w:rsidRPr="00331641">
        <w:rPr>
          <w:rFonts w:ascii="Arial" w:eastAsia="Arial" w:hAnsi="Arial" w:cs="Arial"/>
          <w:sz w:val="22"/>
          <w:szCs w:val="22"/>
        </w:rPr>
        <w:t>. All visits must be scheduled and authorized by management.</w:t>
      </w:r>
    </w:p>
    <w:p w14:paraId="38D068EE" w14:textId="4FE03531" w:rsidR="00A45763" w:rsidRPr="00331641" w:rsidRDefault="00A45763" w:rsidP="00A45763">
      <w:pPr>
        <w:widowControl w:val="0"/>
        <w:numPr>
          <w:ilvl w:val="1"/>
          <w:numId w:val="44"/>
        </w:numPr>
        <w:tabs>
          <w:tab w:val="left" w:pos="1389"/>
          <w:tab w:val="left" w:pos="1390"/>
        </w:tabs>
        <w:autoSpaceDE w:val="0"/>
        <w:autoSpaceDN w:val="0"/>
        <w:spacing w:before="38" w:line="220" w:lineRule="auto"/>
        <w:ind w:right="1449"/>
        <w:rPr>
          <w:rFonts w:ascii="Arial" w:eastAsia="Arial" w:hAnsi="Arial" w:cs="Arial"/>
          <w:sz w:val="22"/>
          <w:szCs w:val="22"/>
        </w:rPr>
      </w:pPr>
      <w:r w:rsidRPr="00331641">
        <w:rPr>
          <w:rFonts w:ascii="Arial" w:eastAsia="Arial" w:hAnsi="Arial" w:cs="Arial"/>
          <w:sz w:val="22"/>
          <w:szCs w:val="22"/>
        </w:rPr>
        <w:t>All visitors must follow the hygiene policies and persons are not allowed production/processing area without specific reasons.</w:t>
      </w:r>
      <w:r w:rsidR="00107204">
        <w:rPr>
          <w:rFonts w:ascii="Arial" w:eastAsia="Arial" w:hAnsi="Arial" w:cs="Arial"/>
          <w:sz w:val="22"/>
          <w:szCs w:val="22"/>
        </w:rPr>
        <w:t xml:space="preserve"> Visitors are informed of the food safety policies and have access to the restrooms and </w:t>
      </w:r>
      <w:proofErr w:type="spellStart"/>
      <w:r w:rsidR="00107204">
        <w:rPr>
          <w:rFonts w:ascii="Arial" w:eastAsia="Arial" w:hAnsi="Arial" w:cs="Arial"/>
          <w:sz w:val="22"/>
          <w:szCs w:val="22"/>
        </w:rPr>
        <w:t>handwashing</w:t>
      </w:r>
      <w:proofErr w:type="spellEnd"/>
      <w:r w:rsidR="00107204">
        <w:rPr>
          <w:rFonts w:ascii="Arial" w:eastAsia="Arial" w:hAnsi="Arial" w:cs="Arial"/>
          <w:sz w:val="22"/>
          <w:szCs w:val="22"/>
        </w:rPr>
        <w:t xml:space="preserve"> facilities. </w:t>
      </w:r>
    </w:p>
    <w:p w14:paraId="2E5654D8" w14:textId="77777777" w:rsidR="00A45763" w:rsidRPr="00331641" w:rsidRDefault="00A45763" w:rsidP="00A45763">
      <w:pPr>
        <w:widowControl w:val="0"/>
        <w:numPr>
          <w:ilvl w:val="1"/>
          <w:numId w:val="44"/>
        </w:numPr>
        <w:tabs>
          <w:tab w:val="left" w:pos="1389"/>
          <w:tab w:val="left" w:pos="1390"/>
        </w:tabs>
        <w:autoSpaceDE w:val="0"/>
        <w:autoSpaceDN w:val="0"/>
        <w:spacing w:before="33" w:line="225" w:lineRule="auto"/>
        <w:ind w:right="1409"/>
        <w:rPr>
          <w:rFonts w:ascii="Arial" w:eastAsia="Arial" w:hAnsi="Arial" w:cs="Arial"/>
          <w:sz w:val="22"/>
          <w:szCs w:val="22"/>
        </w:rPr>
      </w:pPr>
      <w:r w:rsidRPr="00331641">
        <w:rPr>
          <w:rFonts w:ascii="Arial" w:eastAsia="Arial" w:hAnsi="Arial" w:cs="Arial"/>
          <w:sz w:val="22"/>
          <w:szCs w:val="22"/>
        </w:rPr>
        <w:t>The use of photographic cameras and video is not permitted without the authorization of the management.</w:t>
      </w:r>
    </w:p>
    <w:p w14:paraId="4101A8E7" w14:textId="77777777" w:rsidR="00A45763" w:rsidRPr="00331641" w:rsidRDefault="00A45763" w:rsidP="00A45763">
      <w:pPr>
        <w:widowControl w:val="0"/>
        <w:numPr>
          <w:ilvl w:val="1"/>
          <w:numId w:val="44"/>
        </w:numPr>
        <w:tabs>
          <w:tab w:val="left" w:pos="1389"/>
          <w:tab w:val="left" w:pos="1390"/>
        </w:tabs>
        <w:autoSpaceDE w:val="0"/>
        <w:autoSpaceDN w:val="0"/>
        <w:spacing w:before="27" w:line="225" w:lineRule="auto"/>
        <w:ind w:right="2529"/>
        <w:rPr>
          <w:rFonts w:ascii="Arial" w:eastAsia="Arial" w:hAnsi="Arial" w:cs="Arial"/>
          <w:sz w:val="22"/>
          <w:szCs w:val="22"/>
        </w:rPr>
      </w:pPr>
      <w:proofErr w:type="gramStart"/>
      <w:r w:rsidRPr="00331641">
        <w:rPr>
          <w:rFonts w:ascii="Arial" w:eastAsia="Arial" w:hAnsi="Arial" w:cs="Arial"/>
          <w:sz w:val="22"/>
          <w:szCs w:val="22"/>
        </w:rPr>
        <w:t>The equipment for the supply of gas and water is locked</w:t>
      </w:r>
      <w:proofErr w:type="gramEnd"/>
      <w:r w:rsidRPr="00331641">
        <w:rPr>
          <w:rFonts w:ascii="Arial" w:eastAsia="Arial" w:hAnsi="Arial" w:cs="Arial"/>
          <w:sz w:val="22"/>
          <w:szCs w:val="22"/>
        </w:rPr>
        <w:t xml:space="preserve">, </w:t>
      </w:r>
      <w:proofErr w:type="gramStart"/>
      <w:r w:rsidRPr="00331641">
        <w:rPr>
          <w:rFonts w:ascii="Arial" w:eastAsia="Arial" w:hAnsi="Arial" w:cs="Arial"/>
          <w:sz w:val="22"/>
          <w:szCs w:val="22"/>
        </w:rPr>
        <w:t>only responsible parties have access</w:t>
      </w:r>
      <w:proofErr w:type="gramEnd"/>
      <w:r w:rsidRPr="00331641">
        <w:rPr>
          <w:rFonts w:ascii="Arial" w:eastAsia="Arial" w:hAnsi="Arial" w:cs="Arial"/>
          <w:sz w:val="22"/>
          <w:szCs w:val="22"/>
        </w:rPr>
        <w:t>.</w:t>
      </w:r>
    </w:p>
    <w:p w14:paraId="77B975DD" w14:textId="77777777" w:rsidR="00A45763" w:rsidRPr="00331641" w:rsidRDefault="00A45763" w:rsidP="00A45763">
      <w:pPr>
        <w:widowControl w:val="0"/>
        <w:numPr>
          <w:ilvl w:val="1"/>
          <w:numId w:val="44"/>
        </w:numPr>
        <w:tabs>
          <w:tab w:val="left" w:pos="1389"/>
          <w:tab w:val="left" w:pos="1390"/>
        </w:tabs>
        <w:autoSpaceDE w:val="0"/>
        <w:autoSpaceDN w:val="0"/>
        <w:spacing w:before="27" w:line="230" w:lineRule="auto"/>
        <w:ind w:right="1370"/>
        <w:rPr>
          <w:rFonts w:ascii="Arial" w:eastAsia="Arial" w:hAnsi="Arial" w:cs="Arial"/>
          <w:sz w:val="22"/>
          <w:szCs w:val="22"/>
        </w:rPr>
      </w:pPr>
      <w:r w:rsidRPr="00331641">
        <w:rPr>
          <w:rFonts w:ascii="Arial" w:eastAsia="Arial" w:hAnsi="Arial" w:cs="Arial"/>
          <w:sz w:val="22"/>
          <w:szCs w:val="22"/>
        </w:rPr>
        <w:t xml:space="preserve">All the computers that are used in the plant require a </w:t>
      </w:r>
      <w:proofErr w:type="gramStart"/>
      <w:r w:rsidRPr="00331641">
        <w:rPr>
          <w:rFonts w:ascii="Arial" w:eastAsia="Arial" w:hAnsi="Arial" w:cs="Arial"/>
          <w:sz w:val="22"/>
          <w:szCs w:val="22"/>
        </w:rPr>
        <w:t>password which</w:t>
      </w:r>
      <w:proofErr w:type="gramEnd"/>
      <w:r w:rsidRPr="00331641">
        <w:rPr>
          <w:rFonts w:ascii="Arial" w:eastAsia="Arial" w:hAnsi="Arial" w:cs="Arial"/>
          <w:sz w:val="22"/>
          <w:szCs w:val="22"/>
        </w:rPr>
        <w:t xml:space="preserve"> is known only to the management and the user of the computer to enter information.</w:t>
      </w:r>
    </w:p>
    <w:p w14:paraId="20EB9839" w14:textId="7E9A50C3" w:rsidR="00A45763" w:rsidRPr="00331641" w:rsidRDefault="00A45763" w:rsidP="00A45763">
      <w:pPr>
        <w:widowControl w:val="0"/>
        <w:numPr>
          <w:ilvl w:val="1"/>
          <w:numId w:val="44"/>
        </w:numPr>
        <w:tabs>
          <w:tab w:val="left" w:pos="1390"/>
        </w:tabs>
        <w:autoSpaceDE w:val="0"/>
        <w:autoSpaceDN w:val="0"/>
        <w:spacing w:before="23" w:line="232" w:lineRule="auto"/>
        <w:ind w:right="2264"/>
        <w:jc w:val="both"/>
        <w:rPr>
          <w:rFonts w:ascii="Arial" w:eastAsia="Arial" w:hAnsi="Arial" w:cs="Arial"/>
          <w:sz w:val="22"/>
          <w:szCs w:val="22"/>
        </w:rPr>
      </w:pPr>
      <w:r w:rsidRPr="00331641">
        <w:rPr>
          <w:rFonts w:ascii="Arial" w:eastAsia="Arial" w:hAnsi="Arial" w:cs="Arial"/>
          <w:sz w:val="22"/>
          <w:szCs w:val="22"/>
        </w:rPr>
        <w:t xml:space="preserve">There is a policy for Visitors and </w:t>
      </w:r>
      <w:r w:rsidR="003802EF">
        <w:rPr>
          <w:rFonts w:ascii="Arial" w:eastAsia="Arial" w:hAnsi="Arial" w:cs="Arial"/>
          <w:sz w:val="22"/>
          <w:szCs w:val="22"/>
        </w:rPr>
        <w:t>Contractors</w:t>
      </w:r>
      <w:r w:rsidRPr="00331641">
        <w:rPr>
          <w:rFonts w:ascii="Arial" w:eastAsia="Arial" w:hAnsi="Arial" w:cs="Arial"/>
          <w:sz w:val="22"/>
          <w:szCs w:val="22"/>
        </w:rPr>
        <w:t xml:space="preserve"> (SOP- VISITOR-1.4.3), which establishes the rules to follow to enter the plant.</w:t>
      </w:r>
    </w:p>
    <w:p w14:paraId="093B7CC8" w14:textId="77777777" w:rsidR="00A45763" w:rsidRPr="00331641" w:rsidRDefault="00A45763" w:rsidP="00A45763">
      <w:pPr>
        <w:widowControl w:val="0"/>
        <w:autoSpaceDE w:val="0"/>
        <w:autoSpaceDN w:val="0"/>
        <w:spacing w:before="2"/>
        <w:rPr>
          <w:rFonts w:ascii="Arial" w:eastAsia="Arial" w:hAnsi="Arial" w:cs="Arial"/>
          <w:sz w:val="22"/>
          <w:szCs w:val="22"/>
        </w:rPr>
      </w:pPr>
    </w:p>
    <w:p w14:paraId="4A2EAF5D" w14:textId="77777777" w:rsidR="00A45763" w:rsidRPr="00331641" w:rsidRDefault="00A45763" w:rsidP="00A45763">
      <w:pPr>
        <w:widowControl w:val="0"/>
        <w:autoSpaceDE w:val="0"/>
        <w:autoSpaceDN w:val="0"/>
        <w:ind w:left="669"/>
        <w:rPr>
          <w:rFonts w:ascii="Arial" w:eastAsia="Arial" w:hAnsi="Arial" w:cs="Arial"/>
          <w:b/>
          <w:sz w:val="22"/>
          <w:szCs w:val="22"/>
        </w:rPr>
      </w:pPr>
      <w:r w:rsidRPr="00331641">
        <w:rPr>
          <w:rFonts w:ascii="Arial" w:eastAsia="Arial" w:hAnsi="Arial" w:cs="Arial"/>
          <w:b/>
          <w:sz w:val="22"/>
          <w:szCs w:val="22"/>
        </w:rPr>
        <w:t>Safety of the process</w:t>
      </w:r>
    </w:p>
    <w:p w14:paraId="7C0A7127" w14:textId="77777777" w:rsidR="00A45763" w:rsidRPr="00331641" w:rsidRDefault="00A45763" w:rsidP="00A45763">
      <w:pPr>
        <w:widowControl w:val="0"/>
        <w:numPr>
          <w:ilvl w:val="1"/>
          <w:numId w:val="44"/>
        </w:numPr>
        <w:tabs>
          <w:tab w:val="left" w:pos="1390"/>
        </w:tabs>
        <w:autoSpaceDE w:val="0"/>
        <w:autoSpaceDN w:val="0"/>
        <w:spacing w:before="19" w:line="232" w:lineRule="auto"/>
        <w:ind w:right="1863"/>
        <w:jc w:val="both"/>
        <w:rPr>
          <w:rFonts w:ascii="Arial" w:eastAsia="Arial" w:hAnsi="Arial" w:cs="Arial"/>
          <w:sz w:val="22"/>
          <w:szCs w:val="22"/>
        </w:rPr>
      </w:pPr>
      <w:r w:rsidRPr="00331641">
        <w:rPr>
          <w:rFonts w:ascii="Arial" w:eastAsia="Arial" w:hAnsi="Arial" w:cs="Arial"/>
          <w:sz w:val="22"/>
          <w:szCs w:val="22"/>
        </w:rPr>
        <w:t>The Maintenance Department periodically inspects the water and gas transport lines to detect in a timely manner any leak or situation that compromises the safety of the products.</w:t>
      </w:r>
    </w:p>
    <w:p w14:paraId="37A3D45D" w14:textId="77777777" w:rsidR="00A45763" w:rsidRPr="00331641" w:rsidRDefault="00A45763" w:rsidP="00A45763">
      <w:pPr>
        <w:widowControl w:val="0"/>
        <w:numPr>
          <w:ilvl w:val="1"/>
          <w:numId w:val="44"/>
        </w:numPr>
        <w:tabs>
          <w:tab w:val="left" w:pos="1389"/>
          <w:tab w:val="left" w:pos="1390"/>
        </w:tabs>
        <w:autoSpaceDE w:val="0"/>
        <w:autoSpaceDN w:val="0"/>
        <w:spacing w:before="20" w:line="232" w:lineRule="auto"/>
        <w:ind w:right="1583"/>
        <w:rPr>
          <w:rFonts w:ascii="Arial" w:eastAsia="Arial" w:hAnsi="Arial" w:cs="Arial"/>
          <w:sz w:val="22"/>
          <w:szCs w:val="22"/>
        </w:rPr>
      </w:pPr>
      <w:r w:rsidRPr="00331641">
        <w:rPr>
          <w:rFonts w:ascii="Arial" w:eastAsia="Arial" w:hAnsi="Arial" w:cs="Arial"/>
          <w:sz w:val="22"/>
          <w:szCs w:val="22"/>
        </w:rPr>
        <w:t>As part of the procedure for the receipt of inputs, the integrity of the packaging of any product that is received is inspected, looking for any violation or situation that may contaminate or affect processing.</w:t>
      </w:r>
    </w:p>
    <w:p w14:paraId="2316BC8B" w14:textId="00F4D7C0" w:rsidR="00A45763" w:rsidRPr="00331641" w:rsidRDefault="008C1A6E" w:rsidP="00A45763">
      <w:pPr>
        <w:widowControl w:val="0"/>
        <w:numPr>
          <w:ilvl w:val="1"/>
          <w:numId w:val="44"/>
        </w:numPr>
        <w:tabs>
          <w:tab w:val="left" w:pos="1389"/>
          <w:tab w:val="left" w:pos="1390"/>
        </w:tabs>
        <w:autoSpaceDE w:val="0"/>
        <w:autoSpaceDN w:val="0"/>
        <w:spacing w:before="23" w:line="230" w:lineRule="auto"/>
        <w:ind w:right="2050"/>
        <w:rPr>
          <w:rFonts w:ascii="Arial" w:eastAsia="Arial" w:hAnsi="Arial" w:cs="Arial"/>
          <w:sz w:val="22"/>
          <w:szCs w:val="22"/>
        </w:rPr>
      </w:pPr>
      <w:r>
        <w:rPr>
          <w:rFonts w:ascii="Arial" w:eastAsia="Arial" w:hAnsi="Arial" w:cs="Arial"/>
          <w:sz w:val="22"/>
          <w:szCs w:val="22"/>
        </w:rPr>
        <w:t xml:space="preserve">The inputs received are </w:t>
      </w:r>
      <w:r w:rsidR="00A45763" w:rsidRPr="00331641">
        <w:rPr>
          <w:rFonts w:ascii="Arial" w:eastAsia="Arial" w:hAnsi="Arial" w:cs="Arial"/>
          <w:sz w:val="22"/>
          <w:szCs w:val="22"/>
        </w:rPr>
        <w:t xml:space="preserve">coded in order to track them during processing. </w:t>
      </w:r>
      <w:proofErr w:type="gramStart"/>
      <w:r w:rsidR="00A45763" w:rsidRPr="00331641">
        <w:rPr>
          <w:rFonts w:ascii="Arial" w:eastAsia="Arial" w:hAnsi="Arial" w:cs="Arial"/>
          <w:sz w:val="22"/>
          <w:szCs w:val="22"/>
        </w:rPr>
        <w:t>All products that are processed can be traced by the lot number</w:t>
      </w:r>
      <w:proofErr w:type="gramEnd"/>
      <w:r w:rsidR="00A45763" w:rsidRPr="00331641">
        <w:rPr>
          <w:rFonts w:ascii="Arial" w:eastAsia="Arial" w:hAnsi="Arial" w:cs="Arial"/>
          <w:sz w:val="22"/>
          <w:szCs w:val="22"/>
        </w:rPr>
        <w:t>.</w:t>
      </w:r>
    </w:p>
    <w:p w14:paraId="3A4BE249" w14:textId="77777777" w:rsidR="00A45763" w:rsidRPr="00331641" w:rsidRDefault="00A45763" w:rsidP="00A45763">
      <w:pPr>
        <w:widowControl w:val="0"/>
        <w:numPr>
          <w:ilvl w:val="1"/>
          <w:numId w:val="44"/>
        </w:numPr>
        <w:tabs>
          <w:tab w:val="left" w:pos="1389"/>
          <w:tab w:val="left" w:pos="1390"/>
        </w:tabs>
        <w:autoSpaceDE w:val="0"/>
        <w:autoSpaceDN w:val="0"/>
        <w:spacing w:before="33" w:line="225" w:lineRule="auto"/>
        <w:ind w:right="1503"/>
        <w:rPr>
          <w:rFonts w:ascii="Arial" w:eastAsia="Arial" w:hAnsi="Arial" w:cs="Arial"/>
          <w:sz w:val="22"/>
          <w:szCs w:val="22"/>
        </w:rPr>
      </w:pPr>
      <w:r w:rsidRPr="00331641">
        <w:rPr>
          <w:rFonts w:ascii="Arial" w:eastAsia="Arial" w:hAnsi="Arial" w:cs="Arial"/>
          <w:sz w:val="22"/>
          <w:szCs w:val="22"/>
        </w:rPr>
        <w:t xml:space="preserve">Access to control panels is restricted to </w:t>
      </w:r>
      <w:proofErr w:type="gramStart"/>
      <w:r w:rsidRPr="00331641">
        <w:rPr>
          <w:rFonts w:ascii="Arial" w:eastAsia="Arial" w:hAnsi="Arial" w:cs="Arial"/>
          <w:sz w:val="22"/>
          <w:szCs w:val="22"/>
        </w:rPr>
        <w:t>authorized</w:t>
      </w:r>
      <w:proofErr w:type="gramEnd"/>
      <w:r w:rsidRPr="00331641">
        <w:rPr>
          <w:rFonts w:ascii="Arial" w:eastAsia="Arial" w:hAnsi="Arial" w:cs="Arial"/>
          <w:sz w:val="22"/>
          <w:szCs w:val="22"/>
        </w:rPr>
        <w:t xml:space="preserve"> personnel and is kept under lock and key.</w:t>
      </w:r>
    </w:p>
    <w:p w14:paraId="0C34D06E" w14:textId="77777777" w:rsidR="00A45763" w:rsidRPr="00331641" w:rsidRDefault="00A45763" w:rsidP="00A45763">
      <w:pPr>
        <w:widowControl w:val="0"/>
        <w:autoSpaceDE w:val="0"/>
        <w:autoSpaceDN w:val="0"/>
        <w:spacing w:before="3"/>
        <w:rPr>
          <w:rFonts w:ascii="Arial" w:eastAsia="Arial" w:hAnsi="Arial" w:cs="Arial"/>
          <w:sz w:val="22"/>
          <w:szCs w:val="22"/>
        </w:rPr>
      </w:pPr>
    </w:p>
    <w:p w14:paraId="612CD17E" w14:textId="77777777" w:rsidR="00A45763" w:rsidRPr="00331641" w:rsidRDefault="00A45763" w:rsidP="00A45763">
      <w:pPr>
        <w:widowControl w:val="0"/>
        <w:autoSpaceDE w:val="0"/>
        <w:autoSpaceDN w:val="0"/>
        <w:ind w:left="669"/>
        <w:rPr>
          <w:rFonts w:ascii="Arial" w:eastAsia="Arial" w:hAnsi="Arial" w:cs="Arial"/>
          <w:b/>
          <w:sz w:val="22"/>
          <w:szCs w:val="22"/>
        </w:rPr>
      </w:pPr>
      <w:r w:rsidRPr="00331641">
        <w:rPr>
          <w:rFonts w:ascii="Arial" w:eastAsia="Arial" w:hAnsi="Arial" w:cs="Arial"/>
          <w:b/>
          <w:sz w:val="22"/>
          <w:szCs w:val="22"/>
        </w:rPr>
        <w:t xml:space="preserve">Safety in the raw material, inputs and final product warehouses </w:t>
      </w:r>
    </w:p>
    <w:p w14:paraId="0F6DBE32" w14:textId="77777777" w:rsidR="00A45763" w:rsidRPr="00331641" w:rsidRDefault="00A45763" w:rsidP="00A45763">
      <w:pPr>
        <w:widowControl w:val="0"/>
        <w:numPr>
          <w:ilvl w:val="1"/>
          <w:numId w:val="44"/>
        </w:numPr>
        <w:tabs>
          <w:tab w:val="left" w:pos="1390"/>
        </w:tabs>
        <w:autoSpaceDE w:val="0"/>
        <w:autoSpaceDN w:val="0"/>
        <w:spacing w:before="64" w:line="278" w:lineRule="auto"/>
        <w:ind w:right="1351"/>
        <w:jc w:val="both"/>
        <w:rPr>
          <w:rFonts w:ascii="Arial" w:eastAsia="Arial" w:hAnsi="Arial" w:cs="Arial"/>
          <w:sz w:val="22"/>
          <w:szCs w:val="22"/>
        </w:rPr>
      </w:pPr>
      <w:r w:rsidRPr="00331641">
        <w:rPr>
          <w:rFonts w:ascii="Arial" w:eastAsia="Arial" w:hAnsi="Arial" w:cs="Arial"/>
          <w:sz w:val="22"/>
          <w:szCs w:val="22"/>
        </w:rPr>
        <w:t xml:space="preserve">The raw material and final product warehouses are kept locked and access is </w:t>
      </w:r>
      <w:proofErr w:type="gramStart"/>
      <w:r w:rsidRPr="00331641">
        <w:rPr>
          <w:rFonts w:ascii="Arial" w:eastAsia="Arial" w:hAnsi="Arial" w:cs="Arial"/>
          <w:sz w:val="22"/>
          <w:szCs w:val="22"/>
        </w:rPr>
        <w:t>restricted</w:t>
      </w:r>
      <w:proofErr w:type="gramEnd"/>
      <w:r w:rsidRPr="00331641">
        <w:rPr>
          <w:rFonts w:ascii="Arial" w:eastAsia="Arial" w:hAnsi="Arial" w:cs="Arial"/>
          <w:sz w:val="22"/>
          <w:szCs w:val="22"/>
        </w:rPr>
        <w:t xml:space="preserve"> to the appropriate managers and their operators.</w:t>
      </w:r>
    </w:p>
    <w:p w14:paraId="00263B77" w14:textId="77777777" w:rsidR="00A45763" w:rsidRPr="00331641" w:rsidRDefault="00A45763" w:rsidP="00A45763">
      <w:pPr>
        <w:widowControl w:val="0"/>
        <w:autoSpaceDE w:val="0"/>
        <w:autoSpaceDN w:val="0"/>
        <w:spacing w:line="278" w:lineRule="auto"/>
        <w:jc w:val="both"/>
        <w:rPr>
          <w:rFonts w:ascii="Arial" w:eastAsia="Arial" w:hAnsi="Arial" w:cs="Arial"/>
          <w:sz w:val="22"/>
          <w:szCs w:val="22"/>
        </w:rPr>
        <w:sectPr w:rsidR="00A45763" w:rsidRPr="00331641">
          <w:headerReference w:type="even" r:id="rId8"/>
          <w:headerReference w:type="default" r:id="rId9"/>
          <w:footerReference w:type="even" r:id="rId10"/>
          <w:footerReference w:type="default" r:id="rId11"/>
          <w:headerReference w:type="first" r:id="rId12"/>
          <w:footerReference w:type="first" r:id="rId13"/>
          <w:pgSz w:w="12240" w:h="15840"/>
          <w:pgMar w:top="1240" w:right="340" w:bottom="1260" w:left="1040" w:header="718" w:footer="1062" w:gutter="0"/>
          <w:pgNumType w:start="1"/>
          <w:cols w:space="720"/>
        </w:sectPr>
      </w:pPr>
    </w:p>
    <w:p w14:paraId="55C3F9A7" w14:textId="77777777" w:rsidR="00A45763" w:rsidRPr="00331641" w:rsidRDefault="00A45763" w:rsidP="00A45763">
      <w:pPr>
        <w:widowControl w:val="0"/>
        <w:autoSpaceDE w:val="0"/>
        <w:autoSpaceDN w:val="0"/>
        <w:spacing w:before="3"/>
        <w:rPr>
          <w:rFonts w:ascii="Arial" w:eastAsia="Arial" w:hAnsi="Arial" w:cs="Arial"/>
          <w:sz w:val="22"/>
          <w:szCs w:val="22"/>
        </w:rPr>
      </w:pPr>
    </w:p>
    <w:p w14:paraId="5A4D6910" w14:textId="77777777" w:rsidR="00A45763" w:rsidRPr="00331641" w:rsidRDefault="00A45763" w:rsidP="00A45763">
      <w:pPr>
        <w:widowControl w:val="0"/>
        <w:numPr>
          <w:ilvl w:val="1"/>
          <w:numId w:val="44"/>
        </w:numPr>
        <w:tabs>
          <w:tab w:val="left" w:pos="1390"/>
        </w:tabs>
        <w:autoSpaceDE w:val="0"/>
        <w:autoSpaceDN w:val="0"/>
        <w:spacing w:before="99" w:line="266" w:lineRule="auto"/>
        <w:ind w:right="1353"/>
        <w:jc w:val="both"/>
        <w:rPr>
          <w:rFonts w:ascii="Arial" w:eastAsia="Arial" w:hAnsi="Arial" w:cs="Arial"/>
          <w:sz w:val="22"/>
          <w:szCs w:val="22"/>
        </w:rPr>
      </w:pPr>
      <w:r w:rsidRPr="00331641">
        <w:rPr>
          <w:rFonts w:ascii="Arial" w:eastAsia="Arial" w:hAnsi="Arial" w:cs="Arial"/>
          <w:sz w:val="22"/>
          <w:szCs w:val="22"/>
        </w:rPr>
        <w:t>All the material that enters or leaves the raw material warehouse is under inventory and is inspected and authorized by the manager.</w:t>
      </w:r>
    </w:p>
    <w:p w14:paraId="66C47A87" w14:textId="77777777" w:rsidR="00A45763" w:rsidRPr="00331641" w:rsidRDefault="00A45763" w:rsidP="00A45763">
      <w:pPr>
        <w:widowControl w:val="0"/>
        <w:numPr>
          <w:ilvl w:val="1"/>
          <w:numId w:val="44"/>
        </w:numPr>
        <w:tabs>
          <w:tab w:val="left" w:pos="1390"/>
        </w:tabs>
        <w:autoSpaceDE w:val="0"/>
        <w:autoSpaceDN w:val="0"/>
        <w:spacing w:before="41" w:line="271" w:lineRule="auto"/>
        <w:ind w:right="1353"/>
        <w:jc w:val="both"/>
        <w:rPr>
          <w:rFonts w:ascii="Arial" w:eastAsia="Arial" w:hAnsi="Arial" w:cs="Arial"/>
          <w:sz w:val="22"/>
          <w:szCs w:val="22"/>
        </w:rPr>
      </w:pPr>
      <w:r w:rsidRPr="00331641">
        <w:rPr>
          <w:rFonts w:ascii="Arial" w:eastAsia="Arial" w:hAnsi="Arial" w:cs="Arial"/>
          <w:sz w:val="22"/>
          <w:szCs w:val="22"/>
        </w:rPr>
        <w:t>Visitors do not have access to exposed product unless it is a scheduled visit.</w:t>
      </w:r>
    </w:p>
    <w:p w14:paraId="1A9D8694" w14:textId="77777777" w:rsidR="00A45763" w:rsidRPr="00331641" w:rsidRDefault="00A45763" w:rsidP="00A45763">
      <w:pPr>
        <w:widowControl w:val="0"/>
        <w:numPr>
          <w:ilvl w:val="1"/>
          <w:numId w:val="44"/>
        </w:numPr>
        <w:tabs>
          <w:tab w:val="left" w:pos="1390"/>
        </w:tabs>
        <w:autoSpaceDE w:val="0"/>
        <w:autoSpaceDN w:val="0"/>
        <w:spacing w:before="31" w:line="278" w:lineRule="auto"/>
        <w:ind w:right="1350"/>
        <w:jc w:val="both"/>
        <w:rPr>
          <w:rFonts w:ascii="Arial" w:eastAsia="Arial" w:hAnsi="Arial" w:cs="Arial"/>
          <w:sz w:val="22"/>
          <w:szCs w:val="22"/>
        </w:rPr>
      </w:pPr>
      <w:r w:rsidRPr="00331641">
        <w:rPr>
          <w:rFonts w:ascii="Arial" w:eastAsia="Arial" w:hAnsi="Arial" w:cs="Arial"/>
          <w:sz w:val="22"/>
          <w:szCs w:val="22"/>
        </w:rPr>
        <w:t>All the chemicals are protected in an assigned area and are separated from the inputs and packing material. This area remains under lock and key, its management and distribution are controlled by the warehouse manager.</w:t>
      </w:r>
    </w:p>
    <w:p w14:paraId="2840A712" w14:textId="77777777" w:rsidR="00A45763" w:rsidRPr="00331641" w:rsidRDefault="00A45763" w:rsidP="00A45763">
      <w:pPr>
        <w:widowControl w:val="0"/>
        <w:numPr>
          <w:ilvl w:val="1"/>
          <w:numId w:val="44"/>
        </w:numPr>
        <w:tabs>
          <w:tab w:val="left" w:pos="1390"/>
        </w:tabs>
        <w:autoSpaceDE w:val="0"/>
        <w:autoSpaceDN w:val="0"/>
        <w:spacing w:before="29" w:line="278" w:lineRule="auto"/>
        <w:ind w:right="1349"/>
        <w:jc w:val="both"/>
        <w:rPr>
          <w:rFonts w:ascii="Arial" w:eastAsia="Arial" w:hAnsi="Arial" w:cs="Arial"/>
          <w:sz w:val="22"/>
          <w:szCs w:val="22"/>
        </w:rPr>
      </w:pPr>
      <w:r w:rsidRPr="00331641">
        <w:rPr>
          <w:rFonts w:ascii="Arial" w:eastAsia="Arial" w:hAnsi="Arial" w:cs="Arial"/>
          <w:sz w:val="22"/>
          <w:szCs w:val="22"/>
        </w:rPr>
        <w:t>The vehicles for transportation of product have not been used for transport of animals, animal by-products or any other material that represents a potential contaminant.</w:t>
      </w:r>
    </w:p>
    <w:p w14:paraId="53562612" w14:textId="46E38AF4" w:rsidR="00A45763" w:rsidRPr="00331641" w:rsidRDefault="00A45763" w:rsidP="00A45763">
      <w:pPr>
        <w:widowControl w:val="0"/>
        <w:numPr>
          <w:ilvl w:val="1"/>
          <w:numId w:val="44"/>
        </w:numPr>
        <w:tabs>
          <w:tab w:val="left" w:pos="1390"/>
        </w:tabs>
        <w:autoSpaceDE w:val="0"/>
        <w:autoSpaceDN w:val="0"/>
        <w:spacing w:before="30" w:line="271" w:lineRule="auto"/>
        <w:ind w:right="1351"/>
        <w:jc w:val="both"/>
        <w:rPr>
          <w:rFonts w:ascii="Arial" w:eastAsia="Arial" w:hAnsi="Arial" w:cs="Arial"/>
          <w:sz w:val="22"/>
          <w:szCs w:val="22"/>
        </w:rPr>
      </w:pPr>
      <w:r w:rsidRPr="00331641">
        <w:rPr>
          <w:rFonts w:ascii="Arial" w:eastAsia="Arial" w:hAnsi="Arial" w:cs="Arial"/>
          <w:sz w:val="22"/>
          <w:szCs w:val="22"/>
        </w:rPr>
        <w:t>Once the product is loaded, the trailer bed is closed and locked with a padlock</w:t>
      </w:r>
      <w:r w:rsidR="00F3449F">
        <w:rPr>
          <w:rFonts w:ascii="Arial" w:eastAsia="Arial" w:hAnsi="Arial" w:cs="Arial"/>
          <w:sz w:val="22"/>
          <w:szCs w:val="22"/>
        </w:rPr>
        <w:t xml:space="preserve"> (if applicable)</w:t>
      </w:r>
      <w:r w:rsidRPr="00331641">
        <w:rPr>
          <w:rFonts w:ascii="Arial" w:eastAsia="Arial" w:hAnsi="Arial" w:cs="Arial"/>
          <w:sz w:val="22"/>
          <w:szCs w:val="22"/>
        </w:rPr>
        <w:t>.</w:t>
      </w:r>
    </w:p>
    <w:p w14:paraId="2AFF53C9" w14:textId="2C70A180" w:rsidR="00A45763" w:rsidRPr="00331641" w:rsidRDefault="00A45763" w:rsidP="00A45763">
      <w:pPr>
        <w:widowControl w:val="0"/>
        <w:numPr>
          <w:ilvl w:val="1"/>
          <w:numId w:val="44"/>
        </w:numPr>
        <w:tabs>
          <w:tab w:val="left" w:pos="1390"/>
        </w:tabs>
        <w:autoSpaceDE w:val="0"/>
        <w:autoSpaceDN w:val="0"/>
        <w:spacing w:before="31" w:line="280" w:lineRule="auto"/>
        <w:ind w:right="1351"/>
        <w:jc w:val="both"/>
        <w:rPr>
          <w:rFonts w:ascii="Arial" w:eastAsia="Arial" w:hAnsi="Arial" w:cs="Arial"/>
          <w:sz w:val="22"/>
          <w:szCs w:val="22"/>
        </w:rPr>
      </w:pPr>
      <w:r w:rsidRPr="00331641">
        <w:rPr>
          <w:rFonts w:ascii="Arial" w:eastAsia="Arial" w:hAnsi="Arial" w:cs="Arial"/>
          <w:sz w:val="22"/>
          <w:szCs w:val="22"/>
        </w:rPr>
        <w:t xml:space="preserve">The entry of goods returned to the areas of production is not permitted without first having been analyzed by the food safety personnel; who </w:t>
      </w:r>
      <w:r w:rsidR="00F3449F">
        <w:rPr>
          <w:rFonts w:ascii="Arial" w:eastAsia="Arial" w:hAnsi="Arial" w:cs="Arial"/>
          <w:sz w:val="22"/>
          <w:szCs w:val="22"/>
        </w:rPr>
        <w:t xml:space="preserve">can </w:t>
      </w:r>
      <w:r w:rsidRPr="00331641">
        <w:rPr>
          <w:rFonts w:ascii="Arial" w:eastAsia="Arial" w:hAnsi="Arial" w:cs="Arial"/>
          <w:sz w:val="22"/>
          <w:szCs w:val="22"/>
        </w:rPr>
        <w:t>determine the disposal of the product.</w:t>
      </w:r>
    </w:p>
    <w:p w14:paraId="203E184B" w14:textId="77777777" w:rsidR="00A45763" w:rsidRPr="00331641" w:rsidRDefault="00A45763" w:rsidP="00A45763">
      <w:pPr>
        <w:widowControl w:val="0"/>
        <w:autoSpaceDE w:val="0"/>
        <w:autoSpaceDN w:val="0"/>
        <w:spacing w:before="1"/>
        <w:rPr>
          <w:rFonts w:ascii="Arial" w:eastAsia="Arial" w:hAnsi="Arial" w:cs="Arial"/>
          <w:sz w:val="22"/>
          <w:szCs w:val="22"/>
        </w:rPr>
      </w:pPr>
    </w:p>
    <w:p w14:paraId="0936B9A9" w14:textId="77777777" w:rsidR="00A45763" w:rsidRPr="00331641" w:rsidRDefault="00A45763" w:rsidP="00A45763">
      <w:pPr>
        <w:widowControl w:val="0"/>
        <w:autoSpaceDE w:val="0"/>
        <w:autoSpaceDN w:val="0"/>
        <w:ind w:left="669"/>
        <w:outlineLvl w:val="4"/>
        <w:rPr>
          <w:rFonts w:ascii="Arial" w:eastAsia="Arial" w:hAnsi="Arial" w:cs="Arial"/>
          <w:b/>
          <w:bCs/>
          <w:sz w:val="22"/>
          <w:szCs w:val="22"/>
        </w:rPr>
      </w:pPr>
      <w:r w:rsidRPr="00331641">
        <w:rPr>
          <w:rFonts w:ascii="Arial" w:eastAsia="Arial" w:hAnsi="Arial" w:cs="Arial"/>
          <w:b/>
          <w:bCs/>
          <w:sz w:val="22"/>
          <w:szCs w:val="22"/>
        </w:rPr>
        <w:t>Water Safety</w:t>
      </w:r>
    </w:p>
    <w:p w14:paraId="137D35A7" w14:textId="77777777" w:rsidR="00A45763" w:rsidRPr="00331641" w:rsidRDefault="00A45763" w:rsidP="00A45763">
      <w:pPr>
        <w:widowControl w:val="0"/>
        <w:numPr>
          <w:ilvl w:val="1"/>
          <w:numId w:val="44"/>
        </w:numPr>
        <w:tabs>
          <w:tab w:val="left" w:pos="1390"/>
        </w:tabs>
        <w:autoSpaceDE w:val="0"/>
        <w:autoSpaceDN w:val="0"/>
        <w:spacing w:before="61" w:line="271" w:lineRule="auto"/>
        <w:ind w:right="1352"/>
        <w:jc w:val="both"/>
        <w:rPr>
          <w:rFonts w:ascii="Arial" w:eastAsia="Arial" w:hAnsi="Arial" w:cs="Arial"/>
          <w:sz w:val="22"/>
          <w:szCs w:val="22"/>
        </w:rPr>
      </w:pPr>
      <w:r w:rsidRPr="00331641">
        <w:rPr>
          <w:rFonts w:ascii="Arial" w:eastAsia="Arial" w:hAnsi="Arial" w:cs="Arial"/>
          <w:sz w:val="22"/>
          <w:szCs w:val="22"/>
        </w:rPr>
        <w:t>The wells and water pumps are guarded under lock and key to prevent access to unauthorized persons.</w:t>
      </w:r>
    </w:p>
    <w:p w14:paraId="4580166B" w14:textId="77777777" w:rsidR="00A45763" w:rsidRPr="00331641" w:rsidRDefault="00A45763" w:rsidP="00A45763">
      <w:pPr>
        <w:widowControl w:val="0"/>
        <w:numPr>
          <w:ilvl w:val="1"/>
          <w:numId w:val="44"/>
        </w:numPr>
        <w:tabs>
          <w:tab w:val="left" w:pos="1390"/>
        </w:tabs>
        <w:autoSpaceDE w:val="0"/>
        <w:autoSpaceDN w:val="0"/>
        <w:spacing w:before="36" w:line="266" w:lineRule="auto"/>
        <w:ind w:right="1352"/>
        <w:jc w:val="both"/>
        <w:rPr>
          <w:rFonts w:ascii="Arial" w:eastAsia="Arial" w:hAnsi="Arial" w:cs="Arial"/>
          <w:sz w:val="22"/>
          <w:szCs w:val="22"/>
        </w:rPr>
      </w:pPr>
      <w:r w:rsidRPr="00331641">
        <w:rPr>
          <w:rFonts w:ascii="Arial" w:eastAsia="Arial" w:hAnsi="Arial" w:cs="Arial"/>
          <w:sz w:val="22"/>
          <w:szCs w:val="22"/>
        </w:rPr>
        <w:t>The sources of water storage for processing are guarded under lock and key to prevent access to unauthorized persons.</w:t>
      </w:r>
    </w:p>
    <w:p w14:paraId="5DE8DD0A" w14:textId="77777777" w:rsidR="00A45763" w:rsidRPr="00331641" w:rsidRDefault="00A45763" w:rsidP="00A45763">
      <w:pPr>
        <w:widowControl w:val="0"/>
        <w:autoSpaceDE w:val="0"/>
        <w:autoSpaceDN w:val="0"/>
        <w:spacing w:before="6"/>
        <w:rPr>
          <w:rFonts w:ascii="Arial" w:eastAsia="Arial" w:hAnsi="Arial" w:cs="Arial"/>
          <w:sz w:val="22"/>
          <w:szCs w:val="22"/>
        </w:rPr>
      </w:pPr>
    </w:p>
    <w:p w14:paraId="49749E20" w14:textId="77777777" w:rsidR="00A45763" w:rsidRPr="00331641" w:rsidRDefault="00A45763" w:rsidP="00A45763">
      <w:pPr>
        <w:widowControl w:val="0"/>
        <w:autoSpaceDE w:val="0"/>
        <w:autoSpaceDN w:val="0"/>
        <w:ind w:left="669"/>
        <w:outlineLvl w:val="4"/>
        <w:rPr>
          <w:rFonts w:ascii="Arial" w:eastAsia="Arial" w:hAnsi="Arial" w:cs="Arial"/>
          <w:b/>
          <w:bCs/>
          <w:sz w:val="22"/>
          <w:szCs w:val="22"/>
        </w:rPr>
      </w:pPr>
      <w:r w:rsidRPr="00331641">
        <w:rPr>
          <w:rFonts w:ascii="Arial" w:eastAsia="Arial" w:hAnsi="Arial" w:cs="Arial"/>
          <w:b/>
          <w:bCs/>
          <w:sz w:val="22"/>
          <w:szCs w:val="22"/>
        </w:rPr>
        <w:t>Personnel Safety</w:t>
      </w:r>
    </w:p>
    <w:p w14:paraId="19E31522" w14:textId="77777777" w:rsidR="00A45763" w:rsidRPr="00331641" w:rsidRDefault="00A45763" w:rsidP="00A45763">
      <w:pPr>
        <w:widowControl w:val="0"/>
        <w:autoSpaceDE w:val="0"/>
        <w:autoSpaceDN w:val="0"/>
        <w:spacing w:before="6"/>
        <w:rPr>
          <w:rFonts w:ascii="Arial" w:eastAsia="Arial" w:hAnsi="Arial" w:cs="Arial"/>
          <w:b/>
          <w:sz w:val="22"/>
          <w:szCs w:val="22"/>
        </w:rPr>
      </w:pPr>
    </w:p>
    <w:p w14:paraId="37AE7538" w14:textId="77777777" w:rsidR="00A45763" w:rsidRPr="00331641" w:rsidRDefault="00A45763" w:rsidP="00A45763">
      <w:pPr>
        <w:widowControl w:val="0"/>
        <w:numPr>
          <w:ilvl w:val="1"/>
          <w:numId w:val="44"/>
        </w:numPr>
        <w:tabs>
          <w:tab w:val="left" w:pos="1390"/>
        </w:tabs>
        <w:autoSpaceDE w:val="0"/>
        <w:autoSpaceDN w:val="0"/>
        <w:spacing w:line="285" w:lineRule="auto"/>
        <w:ind w:right="1350"/>
        <w:jc w:val="both"/>
        <w:rPr>
          <w:rFonts w:ascii="Arial" w:eastAsia="Arial" w:hAnsi="Arial" w:cs="Arial"/>
          <w:sz w:val="22"/>
          <w:szCs w:val="22"/>
        </w:rPr>
      </w:pPr>
      <w:r w:rsidRPr="00331641">
        <w:rPr>
          <w:rFonts w:ascii="Arial" w:eastAsia="Arial" w:hAnsi="Arial" w:cs="Arial"/>
          <w:sz w:val="22"/>
          <w:szCs w:val="22"/>
        </w:rPr>
        <w:t>During the recruitment process, potential candidates are interviewed after applying for employment</w:t>
      </w:r>
      <w:r w:rsidRPr="00331641">
        <w:rPr>
          <w:rFonts w:ascii="Arial" w:eastAsia="Arial" w:hAnsi="Arial" w:cs="Arial"/>
          <w:i/>
          <w:sz w:val="22"/>
          <w:szCs w:val="22"/>
        </w:rPr>
        <w:t xml:space="preserve">. </w:t>
      </w:r>
      <w:r w:rsidRPr="00331641">
        <w:rPr>
          <w:rFonts w:ascii="Arial" w:eastAsia="Arial" w:hAnsi="Arial" w:cs="Arial"/>
          <w:sz w:val="22"/>
          <w:szCs w:val="22"/>
        </w:rPr>
        <w:t>The Human Resources Department interviews the candidates looking for experience relevant for the company. Although experience is recommended, it is not a requirement. If applicable, their references are verified. All newly contracted personnel read the internal regulation and any brochure relevant to their activities and position.</w:t>
      </w:r>
    </w:p>
    <w:p w14:paraId="3AD3C434" w14:textId="77777777" w:rsidR="00A45763" w:rsidRPr="00331641" w:rsidRDefault="00A45763" w:rsidP="00A45763">
      <w:pPr>
        <w:widowControl w:val="0"/>
        <w:numPr>
          <w:ilvl w:val="1"/>
          <w:numId w:val="44"/>
        </w:numPr>
        <w:tabs>
          <w:tab w:val="left" w:pos="1390"/>
        </w:tabs>
        <w:autoSpaceDE w:val="0"/>
        <w:autoSpaceDN w:val="0"/>
        <w:spacing w:before="14" w:line="283" w:lineRule="auto"/>
        <w:ind w:right="1350"/>
        <w:jc w:val="both"/>
        <w:rPr>
          <w:rFonts w:ascii="Arial" w:eastAsia="Arial" w:hAnsi="Arial" w:cs="Arial"/>
          <w:sz w:val="22"/>
          <w:szCs w:val="22"/>
        </w:rPr>
      </w:pPr>
      <w:r w:rsidRPr="00331641">
        <w:rPr>
          <w:rFonts w:ascii="Arial" w:eastAsia="Arial" w:hAnsi="Arial" w:cs="Arial"/>
          <w:sz w:val="22"/>
          <w:szCs w:val="22"/>
        </w:rPr>
        <w:t>Before starting work, the new workers receive basic training in hygiene and good manufacturing practices and food defense. It is required that all personnel sign that they understood and accepted the points included in the training.</w:t>
      </w:r>
    </w:p>
    <w:p w14:paraId="691AD714" w14:textId="77777777" w:rsidR="00A45763" w:rsidRPr="00331641" w:rsidRDefault="00A45763" w:rsidP="00A45763">
      <w:pPr>
        <w:widowControl w:val="0"/>
        <w:numPr>
          <w:ilvl w:val="1"/>
          <w:numId w:val="44"/>
        </w:numPr>
        <w:tabs>
          <w:tab w:val="left" w:pos="1390"/>
        </w:tabs>
        <w:autoSpaceDE w:val="0"/>
        <w:autoSpaceDN w:val="0"/>
        <w:spacing w:before="23" w:line="271" w:lineRule="auto"/>
        <w:ind w:right="1351"/>
        <w:jc w:val="both"/>
        <w:rPr>
          <w:rFonts w:ascii="Arial" w:eastAsia="Arial" w:hAnsi="Arial" w:cs="Arial"/>
          <w:sz w:val="22"/>
          <w:szCs w:val="22"/>
        </w:rPr>
      </w:pPr>
      <w:r w:rsidRPr="00331641">
        <w:rPr>
          <w:rFonts w:ascii="Arial" w:eastAsia="Arial" w:hAnsi="Arial" w:cs="Arial"/>
          <w:sz w:val="22"/>
          <w:szCs w:val="22"/>
        </w:rPr>
        <w:t>In addition, employees are required to bring a form of identification among their belongings.</w:t>
      </w:r>
    </w:p>
    <w:p w14:paraId="45BA1273" w14:textId="77777777" w:rsidR="00A45763" w:rsidRPr="00331641" w:rsidRDefault="00A45763" w:rsidP="00A45763">
      <w:pPr>
        <w:widowControl w:val="0"/>
        <w:numPr>
          <w:ilvl w:val="1"/>
          <w:numId w:val="44"/>
        </w:numPr>
        <w:tabs>
          <w:tab w:val="left" w:pos="1390"/>
        </w:tabs>
        <w:autoSpaceDE w:val="0"/>
        <w:autoSpaceDN w:val="0"/>
        <w:spacing w:before="31" w:line="280" w:lineRule="auto"/>
        <w:ind w:right="1351"/>
        <w:jc w:val="both"/>
        <w:rPr>
          <w:rFonts w:ascii="Arial" w:eastAsia="Arial" w:hAnsi="Arial" w:cs="Arial"/>
          <w:sz w:val="22"/>
          <w:szCs w:val="22"/>
        </w:rPr>
      </w:pPr>
      <w:r w:rsidRPr="00331641">
        <w:rPr>
          <w:rFonts w:ascii="Arial" w:eastAsia="Arial" w:hAnsi="Arial" w:cs="Arial"/>
          <w:sz w:val="22"/>
          <w:szCs w:val="22"/>
        </w:rPr>
        <w:t>The personnel are trained to report any suspicious activity in all areas of the company since they receive basic training in food defense.</w:t>
      </w:r>
    </w:p>
    <w:p w14:paraId="0E62AD1B" w14:textId="7FA73868" w:rsidR="00A45763" w:rsidRPr="00331641" w:rsidRDefault="00A45763" w:rsidP="00A45763">
      <w:pPr>
        <w:widowControl w:val="0"/>
        <w:numPr>
          <w:ilvl w:val="1"/>
          <w:numId w:val="44"/>
        </w:numPr>
        <w:tabs>
          <w:tab w:val="left" w:pos="1390"/>
        </w:tabs>
        <w:autoSpaceDE w:val="0"/>
        <w:autoSpaceDN w:val="0"/>
        <w:spacing w:before="22" w:line="278" w:lineRule="auto"/>
        <w:ind w:right="1349"/>
        <w:jc w:val="both"/>
        <w:rPr>
          <w:rFonts w:ascii="Arial" w:eastAsia="Arial" w:hAnsi="Arial" w:cs="Arial"/>
          <w:sz w:val="22"/>
          <w:szCs w:val="22"/>
        </w:rPr>
      </w:pPr>
      <w:r w:rsidRPr="00331641">
        <w:rPr>
          <w:rFonts w:ascii="Arial" w:eastAsia="Arial" w:hAnsi="Arial" w:cs="Arial"/>
          <w:sz w:val="22"/>
          <w:szCs w:val="22"/>
        </w:rPr>
        <w:t xml:space="preserve">The head of production updates the list of employees </w:t>
      </w:r>
      <w:r w:rsidR="00AF289E">
        <w:rPr>
          <w:rFonts w:ascii="Arial" w:eastAsia="Arial" w:hAnsi="Arial" w:cs="Arial"/>
          <w:sz w:val="22"/>
          <w:szCs w:val="22"/>
        </w:rPr>
        <w:t xml:space="preserve">that </w:t>
      </w:r>
      <w:bookmarkStart w:id="1" w:name="_GoBack"/>
      <w:bookmarkEnd w:id="1"/>
      <w:r w:rsidRPr="00331641">
        <w:rPr>
          <w:rFonts w:ascii="Arial" w:eastAsia="Arial" w:hAnsi="Arial" w:cs="Arial"/>
          <w:sz w:val="22"/>
          <w:szCs w:val="22"/>
        </w:rPr>
        <w:t>he is</w:t>
      </w:r>
      <w:r w:rsidR="00F3449F">
        <w:rPr>
          <w:rFonts w:ascii="Arial" w:eastAsia="Arial" w:hAnsi="Arial" w:cs="Arial"/>
          <w:sz w:val="22"/>
          <w:szCs w:val="22"/>
        </w:rPr>
        <w:t xml:space="preserve"> in charge of daily to control </w:t>
      </w:r>
      <w:r w:rsidRPr="00331641">
        <w:rPr>
          <w:rFonts w:ascii="Arial" w:eastAsia="Arial" w:hAnsi="Arial" w:cs="Arial"/>
          <w:sz w:val="22"/>
          <w:szCs w:val="22"/>
        </w:rPr>
        <w:t>absences and he is responsible for preventing the use of personal items during work hours.</w:t>
      </w:r>
    </w:p>
    <w:p w14:paraId="7A97AACA" w14:textId="77777777" w:rsidR="00A45763" w:rsidRPr="00331641" w:rsidRDefault="00A45763" w:rsidP="00A45763">
      <w:pPr>
        <w:widowControl w:val="0"/>
        <w:numPr>
          <w:ilvl w:val="1"/>
          <w:numId w:val="44"/>
        </w:numPr>
        <w:tabs>
          <w:tab w:val="left" w:pos="1389"/>
          <w:tab w:val="left" w:pos="1390"/>
        </w:tabs>
        <w:autoSpaceDE w:val="0"/>
        <w:autoSpaceDN w:val="0"/>
        <w:spacing w:before="30"/>
        <w:rPr>
          <w:rFonts w:ascii="Arial" w:eastAsia="Arial" w:hAnsi="Arial" w:cs="Arial"/>
          <w:sz w:val="22"/>
          <w:szCs w:val="22"/>
        </w:rPr>
      </w:pPr>
      <w:r w:rsidRPr="00331641">
        <w:rPr>
          <w:rFonts w:ascii="Arial" w:eastAsia="Arial" w:hAnsi="Arial" w:cs="Arial"/>
          <w:sz w:val="22"/>
          <w:szCs w:val="22"/>
        </w:rPr>
        <w:t>The employees are not allowed to remove any protection equipment from the plant.</w:t>
      </w:r>
    </w:p>
    <w:p w14:paraId="277FFA40" w14:textId="77777777" w:rsidR="00A45763" w:rsidRPr="00331641" w:rsidRDefault="00A45763" w:rsidP="00A45763">
      <w:pPr>
        <w:widowControl w:val="0"/>
        <w:autoSpaceDE w:val="0"/>
        <w:autoSpaceDN w:val="0"/>
        <w:rPr>
          <w:rFonts w:ascii="Arial" w:eastAsia="Arial" w:hAnsi="Arial" w:cs="Arial"/>
          <w:sz w:val="22"/>
          <w:szCs w:val="22"/>
        </w:rPr>
        <w:sectPr w:rsidR="00A45763" w:rsidRPr="00331641">
          <w:pgSz w:w="12240" w:h="15840"/>
          <w:pgMar w:top="1240" w:right="340" w:bottom="1260" w:left="1040" w:header="718" w:footer="1062" w:gutter="0"/>
          <w:cols w:space="720"/>
        </w:sectPr>
      </w:pPr>
    </w:p>
    <w:p w14:paraId="73B02E42" w14:textId="77777777" w:rsidR="00A45763" w:rsidRPr="00331641" w:rsidRDefault="00A45763" w:rsidP="00A45763">
      <w:pPr>
        <w:widowControl w:val="0"/>
        <w:autoSpaceDE w:val="0"/>
        <w:autoSpaceDN w:val="0"/>
        <w:spacing w:before="3"/>
        <w:rPr>
          <w:rFonts w:ascii="Arial" w:eastAsia="Arial" w:hAnsi="Arial" w:cs="Arial"/>
          <w:sz w:val="22"/>
          <w:szCs w:val="22"/>
        </w:rPr>
      </w:pPr>
    </w:p>
    <w:p w14:paraId="48EB7EFB" w14:textId="77777777" w:rsidR="00A45763" w:rsidRPr="00331641" w:rsidRDefault="00A45763" w:rsidP="00A45763">
      <w:pPr>
        <w:widowControl w:val="0"/>
        <w:numPr>
          <w:ilvl w:val="1"/>
          <w:numId w:val="44"/>
        </w:numPr>
        <w:tabs>
          <w:tab w:val="left" w:pos="1390"/>
        </w:tabs>
        <w:autoSpaceDE w:val="0"/>
        <w:autoSpaceDN w:val="0"/>
        <w:spacing w:before="99" w:line="278" w:lineRule="auto"/>
        <w:ind w:right="1351"/>
        <w:jc w:val="both"/>
        <w:rPr>
          <w:rFonts w:ascii="Arial" w:eastAsia="Arial" w:hAnsi="Arial" w:cs="Arial"/>
          <w:sz w:val="22"/>
          <w:szCs w:val="22"/>
        </w:rPr>
      </w:pPr>
      <w:r w:rsidRPr="00331641">
        <w:rPr>
          <w:rFonts w:ascii="Arial" w:eastAsia="Arial" w:hAnsi="Arial" w:cs="Arial"/>
          <w:sz w:val="22"/>
          <w:szCs w:val="22"/>
        </w:rPr>
        <w:t>The employees are not allowed to bring personal objects such as keys, phones, etc. into the production areas. These objects must be left in the designated area.</w:t>
      </w:r>
    </w:p>
    <w:p w14:paraId="0D733755" w14:textId="77777777" w:rsidR="00A45763" w:rsidRPr="00331641" w:rsidRDefault="00A45763" w:rsidP="00A45763">
      <w:pPr>
        <w:widowControl w:val="0"/>
        <w:autoSpaceDE w:val="0"/>
        <w:autoSpaceDN w:val="0"/>
        <w:rPr>
          <w:rFonts w:ascii="Arial" w:eastAsia="Arial" w:hAnsi="Arial" w:cs="Arial"/>
          <w:sz w:val="22"/>
          <w:szCs w:val="22"/>
        </w:rPr>
      </w:pPr>
    </w:p>
    <w:p w14:paraId="181E6AAF" w14:textId="77777777" w:rsidR="00A45763" w:rsidRPr="00331641" w:rsidRDefault="00A45763" w:rsidP="00A45763">
      <w:pPr>
        <w:widowControl w:val="0"/>
        <w:autoSpaceDE w:val="0"/>
        <w:autoSpaceDN w:val="0"/>
        <w:ind w:left="669"/>
        <w:outlineLvl w:val="4"/>
        <w:rPr>
          <w:rFonts w:ascii="Arial" w:eastAsia="Arial" w:hAnsi="Arial" w:cs="Arial"/>
          <w:b/>
          <w:bCs/>
          <w:sz w:val="22"/>
          <w:szCs w:val="22"/>
        </w:rPr>
      </w:pPr>
      <w:r w:rsidRPr="00331641">
        <w:rPr>
          <w:rFonts w:ascii="Arial" w:eastAsia="Arial" w:hAnsi="Arial" w:cs="Arial"/>
          <w:b/>
          <w:bCs/>
          <w:sz w:val="22"/>
          <w:szCs w:val="22"/>
        </w:rPr>
        <w:t>Visitor Safety</w:t>
      </w:r>
    </w:p>
    <w:p w14:paraId="61EF74E5" w14:textId="71168CBD" w:rsidR="00A45763" w:rsidRPr="00331641" w:rsidRDefault="00A45763" w:rsidP="00A45763">
      <w:pPr>
        <w:widowControl w:val="0"/>
        <w:numPr>
          <w:ilvl w:val="1"/>
          <w:numId w:val="44"/>
        </w:numPr>
        <w:tabs>
          <w:tab w:val="left" w:pos="1390"/>
        </w:tabs>
        <w:autoSpaceDE w:val="0"/>
        <w:autoSpaceDN w:val="0"/>
        <w:spacing w:before="57" w:line="288" w:lineRule="auto"/>
        <w:ind w:right="1348"/>
        <w:jc w:val="both"/>
        <w:rPr>
          <w:rFonts w:ascii="Arial" w:eastAsia="Arial" w:hAnsi="Arial" w:cs="Arial"/>
          <w:sz w:val="22"/>
          <w:szCs w:val="22"/>
        </w:rPr>
      </w:pPr>
      <w:r w:rsidRPr="00331641">
        <w:rPr>
          <w:rFonts w:ascii="Arial" w:eastAsia="Arial" w:hAnsi="Arial" w:cs="Arial"/>
          <w:sz w:val="22"/>
          <w:szCs w:val="22"/>
        </w:rPr>
        <w:t xml:space="preserve">Before entering the </w:t>
      </w:r>
      <w:r w:rsidR="009240BB">
        <w:rPr>
          <w:rFonts w:ascii="Arial" w:eastAsia="Arial" w:hAnsi="Arial" w:cs="Arial"/>
          <w:sz w:val="22"/>
          <w:szCs w:val="22"/>
        </w:rPr>
        <w:t>farm</w:t>
      </w:r>
      <w:r w:rsidRPr="00331641">
        <w:rPr>
          <w:rFonts w:ascii="Arial" w:eastAsia="Arial" w:hAnsi="Arial" w:cs="Arial"/>
          <w:sz w:val="22"/>
          <w:szCs w:val="22"/>
        </w:rPr>
        <w:t>, outside contractors or suppliers must schedule the job or delivery with an authorized person. These contractors are not accompanied while performing their work, but they are during the planning and the activities that involve the facilities, which may put the product at risk.</w:t>
      </w:r>
    </w:p>
    <w:p w14:paraId="3A644D4F" w14:textId="77777777" w:rsidR="006D27C3" w:rsidRPr="00331641" w:rsidRDefault="006D27C3" w:rsidP="00A45763">
      <w:pPr>
        <w:jc w:val="both"/>
        <w:rPr>
          <w:rFonts w:ascii="Arial" w:eastAsiaTheme="minorHAnsi" w:hAnsi="Arial" w:cs="Arial"/>
          <w:sz w:val="22"/>
          <w:szCs w:val="22"/>
          <w:lang w:val="es-MX"/>
        </w:rPr>
      </w:pPr>
    </w:p>
    <w:sectPr w:rsidR="006D27C3" w:rsidRPr="00331641" w:rsidSect="00A770EC">
      <w:headerReference w:type="default" r:id="rId14"/>
      <w:footerReference w:type="default" r:id="rId1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85DC6F" w14:textId="77777777" w:rsidR="00EF78D7" w:rsidRDefault="00EF78D7" w:rsidP="00C81B41">
      <w:r>
        <w:separator/>
      </w:r>
    </w:p>
  </w:endnote>
  <w:endnote w:type="continuationSeparator" w:id="0">
    <w:p w14:paraId="2971E809" w14:textId="77777777" w:rsidR="00EF78D7" w:rsidRDefault="00EF78D7" w:rsidP="00C81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236DBED" w14:textId="77777777" w:rsidR="00A779C3" w:rsidRDefault="00A779C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39EF622" w14:textId="77777777" w:rsidR="00A45763" w:rsidRDefault="00AF289E">
    <w:pPr>
      <w:pStyle w:val="BodyText"/>
      <w:spacing w:line="14" w:lineRule="auto"/>
      <w:rPr>
        <w:sz w:val="20"/>
      </w:rPr>
    </w:pPr>
    <w:r>
      <w:rPr>
        <w:sz w:val="21"/>
      </w:rPr>
      <w:pict w14:anchorId="2B8CF8A1">
        <v:shapetype id="_x0000_t202" coordsize="21600,21600" o:spt="202" path="m0,0l0,21600,21600,21600,21600,0xe">
          <v:stroke joinstyle="miter"/>
          <v:path gradientshapeok="t" o:connecttype="rect"/>
        </v:shapetype>
        <v:shape id="_x0000_s2073" type="#_x0000_t202" style="position:absolute;margin-left:470.85pt;margin-top:727.9pt;width:57.5pt;height:11.95pt;z-index:-251653120;mso-position-horizontal-relative:page;mso-position-vertical-relative:page" filled="f" stroked="f">
          <v:textbox inset="0,0,0,0">
            <w:txbxContent>
              <w:p w14:paraId="0B52F56A" w14:textId="77777777" w:rsidR="00A45763" w:rsidRDefault="00A45763">
                <w:pPr>
                  <w:spacing w:before="21"/>
                  <w:ind w:left="20"/>
                  <w:rPr>
                    <w:b/>
                    <w:sz w:val="17"/>
                  </w:rPr>
                </w:pPr>
                <w:r>
                  <w:rPr>
                    <w:sz w:val="17"/>
                  </w:rPr>
                  <w:t xml:space="preserve">Page </w:t>
                </w:r>
                <w:r>
                  <w:fldChar w:fldCharType="begin"/>
                </w:r>
                <w:r>
                  <w:rPr>
                    <w:b/>
                    <w:sz w:val="17"/>
                  </w:rPr>
                  <w:instrText xml:space="preserve"> PAGE </w:instrText>
                </w:r>
                <w:r>
                  <w:fldChar w:fldCharType="separate"/>
                </w:r>
                <w:r w:rsidR="00AF289E">
                  <w:rPr>
                    <w:b/>
                    <w:noProof/>
                    <w:sz w:val="17"/>
                  </w:rPr>
                  <w:t>2</w:t>
                </w:r>
                <w:r>
                  <w:fldChar w:fldCharType="end"/>
                </w:r>
                <w:r>
                  <w:t xml:space="preserve"> </w:t>
                </w:r>
                <w:r w:rsidRPr="00706275">
                  <w:rPr>
                    <w:sz w:val="18"/>
                    <w:szCs w:val="18"/>
                  </w:rPr>
                  <w:t>of</w:t>
                </w:r>
                <w:r>
                  <w:rPr>
                    <w:b/>
                    <w:sz w:val="17"/>
                  </w:rPr>
                  <w:t xml:space="preserve"> 3</w:t>
                </w:r>
              </w:p>
            </w:txbxContent>
          </v:textbox>
          <w10:wrap anchorx="page" anchory="page"/>
        </v:shape>
      </w:pict>
    </w:r>
    <w:r>
      <w:rPr>
        <w:sz w:val="21"/>
      </w:rPr>
      <w:pict w14:anchorId="5A2B043D">
        <v:shape id="_x0000_s2074" type="#_x0000_t202" style="position:absolute;margin-left:84.5pt;margin-top:738.1pt;width:29.55pt;height:10.85pt;z-index:-251652096;mso-position-horizontal-relative:page;mso-position-vertical-relative:page" filled="f" stroked="f">
          <v:textbox inset="0,0,0,0">
            <w:txbxContent>
              <w:p w14:paraId="21936943" w14:textId="77777777" w:rsidR="00A45763" w:rsidRDefault="00A45763">
                <w:pPr>
                  <w:spacing w:before="13"/>
                  <w:ind w:left="20"/>
                  <w:rPr>
                    <w:sz w:val="16"/>
                  </w:rPr>
                </w:pPr>
                <w:r>
                  <w:rPr>
                    <w:sz w:val="16"/>
                  </w:rPr>
                  <w:t>REV/00</w:t>
                </w:r>
              </w:p>
            </w:txbxContent>
          </v:textbox>
          <w10:wrap anchorx="page" anchory="page"/>
        </v:shape>
      </w:pic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C530680" w14:textId="77777777" w:rsidR="00A779C3" w:rsidRDefault="00A779C3">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sdt>
    <w:sdtPr>
      <w:rPr>
        <w:rFonts w:ascii="Arial" w:hAnsi="Arial" w:cs="Arial"/>
        <w:sz w:val="18"/>
        <w:szCs w:val="18"/>
      </w:rPr>
      <w:id w:val="229503443"/>
      <w:docPartObj>
        <w:docPartGallery w:val="Page Numbers (Bottom of Page)"/>
        <w:docPartUnique/>
      </w:docPartObj>
    </w:sdtPr>
    <w:sdtEndPr/>
    <w:sdtContent>
      <w:sdt>
        <w:sdtPr>
          <w:rPr>
            <w:rFonts w:ascii="Arial" w:hAnsi="Arial" w:cs="Arial"/>
            <w:sz w:val="18"/>
            <w:szCs w:val="18"/>
          </w:rPr>
          <w:id w:val="860082579"/>
          <w:docPartObj>
            <w:docPartGallery w:val="Page Numbers (Top of Page)"/>
            <w:docPartUnique/>
          </w:docPartObj>
        </w:sdtPr>
        <w:sdtEndPr/>
        <w:sdtContent>
          <w:p w14:paraId="6C8CEDF6" w14:textId="77777777" w:rsidR="00EF78D7" w:rsidRPr="002F5B2D" w:rsidRDefault="00EF78D7">
            <w:pPr>
              <w:pStyle w:val="Footer"/>
              <w:jc w:val="right"/>
              <w:rPr>
                <w:rFonts w:ascii="Arial" w:hAnsi="Arial" w:cs="Arial"/>
                <w:sz w:val="18"/>
                <w:szCs w:val="18"/>
              </w:rPr>
            </w:pPr>
            <w:r w:rsidRPr="002F5B2D">
              <w:rPr>
                <w:rFonts w:ascii="Arial" w:hAnsi="Arial" w:cs="Arial"/>
                <w:sz w:val="18"/>
                <w:szCs w:val="18"/>
                <w:lang w:val="es-ES"/>
              </w:rPr>
              <w:t xml:space="preserve">Página </w:t>
            </w:r>
            <w:r w:rsidR="00302CA1" w:rsidRPr="002F5B2D">
              <w:rPr>
                <w:rFonts w:ascii="Arial" w:hAnsi="Arial" w:cs="Arial"/>
                <w:b/>
                <w:bCs/>
                <w:sz w:val="18"/>
                <w:szCs w:val="18"/>
              </w:rPr>
              <w:fldChar w:fldCharType="begin"/>
            </w:r>
            <w:r w:rsidRPr="002F5B2D">
              <w:rPr>
                <w:rFonts w:ascii="Arial" w:hAnsi="Arial" w:cs="Arial"/>
                <w:b/>
                <w:bCs/>
                <w:sz w:val="18"/>
                <w:szCs w:val="18"/>
              </w:rPr>
              <w:instrText>PAGE</w:instrText>
            </w:r>
            <w:r w:rsidR="00302CA1" w:rsidRPr="002F5B2D">
              <w:rPr>
                <w:rFonts w:ascii="Arial" w:hAnsi="Arial" w:cs="Arial"/>
                <w:b/>
                <w:bCs/>
                <w:sz w:val="18"/>
                <w:szCs w:val="18"/>
              </w:rPr>
              <w:fldChar w:fldCharType="separate"/>
            </w:r>
            <w:r w:rsidR="00AF289E">
              <w:rPr>
                <w:rFonts w:ascii="Arial" w:hAnsi="Arial" w:cs="Arial"/>
                <w:b/>
                <w:bCs/>
                <w:noProof/>
                <w:sz w:val="18"/>
                <w:szCs w:val="18"/>
              </w:rPr>
              <w:t>3</w:t>
            </w:r>
            <w:r w:rsidR="00302CA1" w:rsidRPr="002F5B2D">
              <w:rPr>
                <w:rFonts w:ascii="Arial" w:hAnsi="Arial" w:cs="Arial"/>
                <w:b/>
                <w:bCs/>
                <w:sz w:val="18"/>
                <w:szCs w:val="18"/>
              </w:rPr>
              <w:fldChar w:fldCharType="end"/>
            </w:r>
            <w:r w:rsidRPr="002F5B2D">
              <w:rPr>
                <w:rFonts w:ascii="Arial" w:hAnsi="Arial" w:cs="Arial"/>
                <w:sz w:val="18"/>
                <w:szCs w:val="18"/>
                <w:lang w:val="es-ES"/>
              </w:rPr>
              <w:t xml:space="preserve"> de </w:t>
            </w:r>
            <w:r w:rsidR="00302CA1" w:rsidRPr="002F5B2D">
              <w:rPr>
                <w:rFonts w:ascii="Arial" w:hAnsi="Arial" w:cs="Arial"/>
                <w:b/>
                <w:bCs/>
                <w:sz w:val="18"/>
                <w:szCs w:val="18"/>
              </w:rPr>
              <w:fldChar w:fldCharType="begin"/>
            </w:r>
            <w:r w:rsidRPr="002F5B2D">
              <w:rPr>
                <w:rFonts w:ascii="Arial" w:hAnsi="Arial" w:cs="Arial"/>
                <w:b/>
                <w:bCs/>
                <w:sz w:val="18"/>
                <w:szCs w:val="18"/>
              </w:rPr>
              <w:instrText>NUMPAGES</w:instrText>
            </w:r>
            <w:r w:rsidR="00302CA1" w:rsidRPr="002F5B2D">
              <w:rPr>
                <w:rFonts w:ascii="Arial" w:hAnsi="Arial" w:cs="Arial"/>
                <w:b/>
                <w:bCs/>
                <w:sz w:val="18"/>
                <w:szCs w:val="18"/>
              </w:rPr>
              <w:fldChar w:fldCharType="separate"/>
            </w:r>
            <w:r w:rsidR="00AF289E">
              <w:rPr>
                <w:rFonts w:ascii="Arial" w:hAnsi="Arial" w:cs="Arial"/>
                <w:b/>
                <w:bCs/>
                <w:noProof/>
                <w:sz w:val="18"/>
                <w:szCs w:val="18"/>
              </w:rPr>
              <w:t>3</w:t>
            </w:r>
            <w:r w:rsidR="00302CA1" w:rsidRPr="002F5B2D">
              <w:rPr>
                <w:rFonts w:ascii="Arial" w:hAnsi="Arial" w:cs="Arial"/>
                <w:b/>
                <w:bCs/>
                <w:sz w:val="18"/>
                <w:szCs w:val="18"/>
              </w:rPr>
              <w:fldChar w:fldCharType="end"/>
            </w:r>
          </w:p>
        </w:sdtContent>
      </w:sdt>
    </w:sdtContent>
  </w:sdt>
  <w:p w14:paraId="7591EE2D" w14:textId="77777777" w:rsidR="00EF78D7" w:rsidRDefault="00EF78D7">
    <w:pPr>
      <w:pStyle w:val="Footer"/>
      <w:rPr>
        <w:rFonts w:ascii="Arial" w:hAnsi="Arial" w:cs="Arial"/>
        <w:sz w:val="16"/>
        <w:szCs w:val="16"/>
      </w:rPr>
    </w:pPr>
    <w:r w:rsidRPr="002F5B2D">
      <w:rPr>
        <w:rFonts w:ascii="Arial" w:hAnsi="Arial" w:cs="Arial"/>
        <w:sz w:val="16"/>
        <w:szCs w:val="16"/>
      </w:rPr>
      <w:t>REV/00</w:t>
    </w:r>
  </w:p>
  <w:p w14:paraId="7A6B1F44" w14:textId="77777777" w:rsidR="00EF78D7" w:rsidRPr="002F5B2D" w:rsidRDefault="00EF78D7">
    <w:pPr>
      <w:pStyle w:val="Footer"/>
      <w:rPr>
        <w:rFonts w:ascii="Arial" w:hAnsi="Arial"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F69A8E" w14:textId="77777777" w:rsidR="00EF78D7" w:rsidRDefault="00EF78D7" w:rsidP="00C81B41">
      <w:r>
        <w:separator/>
      </w:r>
    </w:p>
  </w:footnote>
  <w:footnote w:type="continuationSeparator" w:id="0">
    <w:p w14:paraId="0F9DD219" w14:textId="77777777" w:rsidR="00EF78D7" w:rsidRDefault="00EF78D7" w:rsidP="00C81B4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0443EC6" w14:textId="77777777" w:rsidR="00A779C3" w:rsidRDefault="00A779C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3048F8E" w14:textId="77777777" w:rsidR="00A45763" w:rsidRDefault="00AF289E">
    <w:pPr>
      <w:pStyle w:val="BodyText"/>
      <w:spacing w:line="14" w:lineRule="auto"/>
      <w:rPr>
        <w:sz w:val="20"/>
      </w:rPr>
    </w:pPr>
    <w:r>
      <w:rPr>
        <w:sz w:val="21"/>
      </w:rPr>
      <w:pict w14:anchorId="2D2ABA9B">
        <v:shapetype id="_x0000_t202" coordsize="21600,21600" o:spt="202" path="m0,0l0,21600,21600,21600,21600,0xe">
          <v:stroke joinstyle="miter"/>
          <v:path gradientshapeok="t" o:connecttype="rect"/>
        </v:shapetype>
        <v:shape id="_x0000_s2071" type="#_x0000_t202" style="position:absolute;margin-left:443.25pt;margin-top:35.9pt;width:94.75pt;height:26.1pt;z-index:-251655168;mso-position-horizontal:absolute;mso-position-horizontal-relative:page;mso-position-vertical:absolute;mso-position-vertical-relative:page" filled="f" stroked="f">
          <v:textbox style="mso-next-textbox:#_x0000_s2071" inset="0,0,0,0">
            <w:txbxContent>
              <w:p w14:paraId="3F4E8A80" w14:textId="77777777" w:rsidR="00A45763" w:rsidRPr="002F006C" w:rsidRDefault="00A45763" w:rsidP="00A45763">
                <w:pPr>
                  <w:pStyle w:val="BodyText"/>
                  <w:spacing w:after="0"/>
                  <w:jc w:val="center"/>
                  <w:rPr>
                    <w:rFonts w:ascii="Arial" w:hAnsi="Arial" w:cs="Arial"/>
                    <w:sz w:val="16"/>
                    <w:szCs w:val="16"/>
                  </w:rPr>
                </w:pPr>
                <w:r w:rsidRPr="002F006C">
                  <w:rPr>
                    <w:rFonts w:ascii="Arial" w:hAnsi="Arial" w:cs="Arial"/>
                    <w:sz w:val="16"/>
                    <w:szCs w:val="16"/>
                  </w:rPr>
                  <w:t>CODE</w:t>
                </w:r>
              </w:p>
              <w:p w14:paraId="43243162" w14:textId="77777777" w:rsidR="00A45763" w:rsidRPr="002F006C" w:rsidRDefault="00A45763" w:rsidP="00A45763">
                <w:pPr>
                  <w:pStyle w:val="BodyText"/>
                  <w:spacing w:after="0"/>
                  <w:jc w:val="center"/>
                  <w:rPr>
                    <w:rFonts w:ascii="Arial" w:hAnsi="Arial" w:cs="Arial"/>
                    <w:sz w:val="16"/>
                    <w:szCs w:val="16"/>
                  </w:rPr>
                </w:pPr>
                <w:r w:rsidRPr="002F006C">
                  <w:rPr>
                    <w:rFonts w:ascii="Arial" w:hAnsi="Arial" w:cs="Arial"/>
                    <w:sz w:val="16"/>
                    <w:szCs w:val="16"/>
                  </w:rPr>
                  <w:t>SOP-FOODPRO-8.0</w:t>
                </w:r>
              </w:p>
            </w:txbxContent>
          </v:textbox>
          <w10:wrap anchorx="page" anchory="page"/>
        </v:shape>
      </w:pict>
    </w:r>
    <w:r>
      <w:rPr>
        <w:sz w:val="21"/>
      </w:rPr>
      <w:pict w14:anchorId="5B459DFB">
        <v:group id="_x0000_s2062" style="position:absolute;margin-left:79.7pt;margin-top:35.9pt;width:473.8pt;height:26.4pt;z-index:-251656192;mso-position-horizontal-relative:page;mso-position-vertical-relative:page" coordorigin="1594,718" coordsize="9476,528">
          <v:shape id="_x0000_s2063" style="position:absolute;left:1604;top:722;width:9456;height:2" coordorigin="1604,722" coordsize="9456,0" o:spt="100" adj="0,,0" path="m1604,722l8650,722m8660,722l11060,722e" filled="f" strokeweight=".48pt">
            <v:stroke joinstyle="round"/>
            <v:formulas/>
            <v:path arrowok="t" o:connecttype="segments"/>
          </v:shape>
          <v:line id="_x0000_s2064" style="position:absolute" from="1599,718" to="1599,1236" strokeweight=".48pt"/>
          <v:rect id="_x0000_s2065" style="position:absolute;left:1594;top:1236;width:10;height:10" fillcolor="black" stroked="f"/>
          <v:line id="_x0000_s2066" style="position:absolute" from="1604,1241" to="8650,1241" strokeweight=".48pt"/>
          <v:line id="_x0000_s2067" style="position:absolute" from="8655,718" to="8655,1236" strokeweight=".48pt"/>
          <v:rect id="_x0000_s2068" style="position:absolute;left:8650;top:1236;width:10;height:10" fillcolor="black" stroked="f"/>
          <v:shape id="_x0000_s2069" style="position:absolute;left:8660;top:717;width:2405;height:524" coordorigin="8660,718" coordsize="2405,524" o:spt="100" adj="0,,0" path="m8660,1241l11060,1241m11065,718l11065,1236e" filled="f" strokeweight=".48pt">
            <v:stroke joinstyle="round"/>
            <v:formulas/>
            <v:path arrowok="t" o:connecttype="segments"/>
          </v:shape>
          <v:rect id="_x0000_s2070" style="position:absolute;left:11060;top:1236;width:10;height:10" fillcolor="black" stroked="f"/>
          <w10:wrap anchorx="page" anchory="page"/>
        </v:group>
      </w:pict>
    </w:r>
    <w:r>
      <w:rPr>
        <w:sz w:val="21"/>
      </w:rPr>
      <w:pict w14:anchorId="18CA7F93">
        <v:shape id="_x0000_s2072" type="#_x0000_t202" style="position:absolute;margin-left:147.55pt;margin-top:42.15pt;width:217.65pt;height:14.1pt;z-index:-251654144;mso-position-horizontal-relative:page;mso-position-vertical-relative:page" filled="f" stroked="f">
          <v:textbox style="mso-next-textbox:#_x0000_s2072" inset="0,0,0,0">
            <w:txbxContent>
              <w:p w14:paraId="083FE7E9" w14:textId="7152CDEB" w:rsidR="00A45763" w:rsidRPr="00A779C3" w:rsidRDefault="00A45763">
                <w:pPr>
                  <w:spacing w:before="18"/>
                  <w:ind w:left="20"/>
                  <w:rPr>
                    <w:rFonts w:ascii="Arial" w:hAnsi="Arial" w:cs="Arial"/>
                    <w:b/>
                    <w:sz w:val="21"/>
                  </w:rPr>
                </w:pPr>
                <w:r w:rsidRPr="00A779C3">
                  <w:rPr>
                    <w:rFonts w:ascii="Arial" w:hAnsi="Arial" w:cs="Arial"/>
                    <w:b/>
                    <w:sz w:val="21"/>
                  </w:rPr>
                  <w:t xml:space="preserve">FOOD </w:t>
                </w:r>
                <w:r w:rsidR="00A779C3" w:rsidRPr="00A779C3">
                  <w:rPr>
                    <w:rFonts w:ascii="Arial" w:hAnsi="Arial" w:cs="Arial"/>
                    <w:b/>
                    <w:sz w:val="21"/>
                  </w:rPr>
                  <w:t>DEFENSE</w:t>
                </w:r>
                <w:r w:rsidRPr="00A779C3">
                  <w:rPr>
                    <w:rFonts w:ascii="Arial" w:hAnsi="Arial" w:cs="Arial"/>
                    <w:b/>
                    <w:sz w:val="21"/>
                  </w:rPr>
                  <w:t xml:space="preserve"> PLAN</w:t>
                </w:r>
              </w:p>
            </w:txbxContent>
          </v:textbox>
          <w10:wrap anchorx="page" anchory="pag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F6D9587" w14:textId="77777777" w:rsidR="00A779C3" w:rsidRDefault="00A779C3">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Style w:val="TableGrid"/>
      <w:tblW w:w="9464" w:type="dxa"/>
      <w:tblLook w:val="04A0" w:firstRow="1" w:lastRow="0" w:firstColumn="1" w:lastColumn="0" w:noHBand="0" w:noVBand="1"/>
    </w:tblPr>
    <w:tblGrid>
      <w:gridCol w:w="7054"/>
      <w:gridCol w:w="2410"/>
    </w:tblGrid>
    <w:tr w:rsidR="00EF78D7" w:rsidRPr="00C81B41" w14:paraId="4BA389EA" w14:textId="77777777">
      <w:tc>
        <w:tcPr>
          <w:tcW w:w="7054" w:type="dxa"/>
          <w:vAlign w:val="center"/>
        </w:tcPr>
        <w:p w14:paraId="080378B3" w14:textId="77777777" w:rsidR="00EF78D7" w:rsidRPr="00A45763" w:rsidRDefault="00A45763" w:rsidP="00CC4EB1">
          <w:pPr>
            <w:tabs>
              <w:tab w:val="center" w:pos="4419"/>
              <w:tab w:val="right" w:pos="8838"/>
            </w:tabs>
            <w:jc w:val="center"/>
            <w:rPr>
              <w:rFonts w:ascii="Arial" w:hAnsi="Arial" w:cs="Arial"/>
              <w:b/>
              <w:lang w:val="es-MX"/>
            </w:rPr>
          </w:pPr>
          <w:r w:rsidRPr="00A45763">
            <w:rPr>
              <w:rFonts w:ascii="Arial" w:hAnsi="Arial" w:cs="Arial"/>
              <w:b/>
              <w:lang w:val="es-MX"/>
            </w:rPr>
            <w:t>FOOD PROTECTION PLAN</w:t>
          </w:r>
        </w:p>
      </w:tc>
      <w:tc>
        <w:tcPr>
          <w:tcW w:w="2410" w:type="dxa"/>
        </w:tcPr>
        <w:p w14:paraId="083A2BB2" w14:textId="77777777" w:rsidR="00A45763" w:rsidRPr="00A45763" w:rsidRDefault="00A45763" w:rsidP="00A45763">
          <w:pPr>
            <w:tabs>
              <w:tab w:val="center" w:pos="4419"/>
              <w:tab w:val="right" w:pos="8838"/>
            </w:tabs>
            <w:jc w:val="center"/>
            <w:rPr>
              <w:rFonts w:ascii="Arial" w:hAnsi="Arial" w:cs="Arial"/>
            </w:rPr>
          </w:pPr>
          <w:r w:rsidRPr="00A45763">
            <w:rPr>
              <w:rFonts w:ascii="Arial" w:hAnsi="Arial" w:cs="Arial"/>
            </w:rPr>
            <w:t>CODE</w:t>
          </w:r>
        </w:p>
        <w:p w14:paraId="3AAAF5C6" w14:textId="77777777" w:rsidR="00EF78D7" w:rsidRPr="00A45763" w:rsidRDefault="00A45763" w:rsidP="00A45763">
          <w:pPr>
            <w:tabs>
              <w:tab w:val="center" w:pos="4419"/>
              <w:tab w:val="right" w:pos="8838"/>
            </w:tabs>
            <w:jc w:val="center"/>
            <w:rPr>
              <w:rFonts w:ascii="Arial" w:hAnsi="Arial" w:cs="Arial"/>
            </w:rPr>
          </w:pPr>
          <w:r w:rsidRPr="00A45763">
            <w:rPr>
              <w:rFonts w:ascii="Arial" w:hAnsi="Arial" w:cs="Arial"/>
            </w:rPr>
            <w:t>SOP-FOODPRO</w:t>
          </w:r>
          <w:r>
            <w:rPr>
              <w:rFonts w:ascii="Arial" w:hAnsi="Arial" w:cs="Arial"/>
            </w:rPr>
            <w:t>-8.0</w:t>
          </w:r>
        </w:p>
      </w:tc>
    </w:tr>
  </w:tbl>
  <w:p w14:paraId="5BEEBFCE" w14:textId="77777777" w:rsidR="00EF78D7" w:rsidRDefault="00EF78D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D0613"/>
    <w:multiLevelType w:val="multilevel"/>
    <w:tmpl w:val="5714FA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C1E05A5"/>
    <w:multiLevelType w:val="multilevel"/>
    <w:tmpl w:val="080A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CC174AC"/>
    <w:multiLevelType w:val="multilevel"/>
    <w:tmpl w:val="C4C41574"/>
    <w:lvl w:ilvl="0">
      <w:start w:val="1"/>
      <w:numFmt w:val="decimal"/>
      <w:lvlText w:val="%1.0"/>
      <w:lvlJc w:val="left"/>
      <w:pPr>
        <w:ind w:left="360" w:hanging="360"/>
      </w:pPr>
      <w:rPr>
        <w:rFonts w:hint="default"/>
      </w:rPr>
    </w:lvl>
    <w:lvl w:ilvl="1">
      <w:start w:val="1"/>
      <w:numFmt w:val="decimal"/>
      <w:lvlText w:val="%1.%2"/>
      <w:lvlJc w:val="left"/>
      <w:pPr>
        <w:ind w:left="1211" w:hanging="360"/>
      </w:pPr>
      <w:rPr>
        <w:rFonts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12D47E99"/>
    <w:multiLevelType w:val="hybridMultilevel"/>
    <w:tmpl w:val="2E00279A"/>
    <w:lvl w:ilvl="0" w:tplc="080A0001">
      <w:start w:val="1"/>
      <w:numFmt w:val="bullet"/>
      <w:lvlText w:val=""/>
      <w:lvlJc w:val="left"/>
      <w:pPr>
        <w:ind w:left="2484" w:hanging="360"/>
      </w:pPr>
      <w:rPr>
        <w:rFonts w:ascii="Symbol" w:hAnsi="Symbol" w:hint="default"/>
      </w:rPr>
    </w:lvl>
    <w:lvl w:ilvl="1" w:tplc="080A0003">
      <w:start w:val="1"/>
      <w:numFmt w:val="bullet"/>
      <w:lvlText w:val="o"/>
      <w:lvlJc w:val="left"/>
      <w:pPr>
        <w:ind w:left="3204" w:hanging="360"/>
      </w:pPr>
      <w:rPr>
        <w:rFonts w:ascii="Courier New" w:hAnsi="Courier New" w:cs="Courier New" w:hint="default"/>
      </w:rPr>
    </w:lvl>
    <w:lvl w:ilvl="2" w:tplc="080A0005" w:tentative="1">
      <w:start w:val="1"/>
      <w:numFmt w:val="bullet"/>
      <w:lvlText w:val=""/>
      <w:lvlJc w:val="left"/>
      <w:pPr>
        <w:ind w:left="3924" w:hanging="360"/>
      </w:pPr>
      <w:rPr>
        <w:rFonts w:ascii="Wingdings" w:hAnsi="Wingdings" w:hint="default"/>
      </w:rPr>
    </w:lvl>
    <w:lvl w:ilvl="3" w:tplc="080A0001" w:tentative="1">
      <w:start w:val="1"/>
      <w:numFmt w:val="bullet"/>
      <w:lvlText w:val=""/>
      <w:lvlJc w:val="left"/>
      <w:pPr>
        <w:ind w:left="4644" w:hanging="360"/>
      </w:pPr>
      <w:rPr>
        <w:rFonts w:ascii="Symbol" w:hAnsi="Symbol" w:hint="default"/>
      </w:rPr>
    </w:lvl>
    <w:lvl w:ilvl="4" w:tplc="080A0003" w:tentative="1">
      <w:start w:val="1"/>
      <w:numFmt w:val="bullet"/>
      <w:lvlText w:val="o"/>
      <w:lvlJc w:val="left"/>
      <w:pPr>
        <w:ind w:left="5364" w:hanging="360"/>
      </w:pPr>
      <w:rPr>
        <w:rFonts w:ascii="Courier New" w:hAnsi="Courier New" w:cs="Courier New" w:hint="default"/>
      </w:rPr>
    </w:lvl>
    <w:lvl w:ilvl="5" w:tplc="080A0005" w:tentative="1">
      <w:start w:val="1"/>
      <w:numFmt w:val="bullet"/>
      <w:lvlText w:val=""/>
      <w:lvlJc w:val="left"/>
      <w:pPr>
        <w:ind w:left="6084" w:hanging="360"/>
      </w:pPr>
      <w:rPr>
        <w:rFonts w:ascii="Wingdings" w:hAnsi="Wingdings" w:hint="default"/>
      </w:rPr>
    </w:lvl>
    <w:lvl w:ilvl="6" w:tplc="080A0001" w:tentative="1">
      <w:start w:val="1"/>
      <w:numFmt w:val="bullet"/>
      <w:lvlText w:val=""/>
      <w:lvlJc w:val="left"/>
      <w:pPr>
        <w:ind w:left="6804" w:hanging="360"/>
      </w:pPr>
      <w:rPr>
        <w:rFonts w:ascii="Symbol" w:hAnsi="Symbol" w:hint="default"/>
      </w:rPr>
    </w:lvl>
    <w:lvl w:ilvl="7" w:tplc="080A0003" w:tentative="1">
      <w:start w:val="1"/>
      <w:numFmt w:val="bullet"/>
      <w:lvlText w:val="o"/>
      <w:lvlJc w:val="left"/>
      <w:pPr>
        <w:ind w:left="7524" w:hanging="360"/>
      </w:pPr>
      <w:rPr>
        <w:rFonts w:ascii="Courier New" w:hAnsi="Courier New" w:cs="Courier New" w:hint="default"/>
      </w:rPr>
    </w:lvl>
    <w:lvl w:ilvl="8" w:tplc="080A0005" w:tentative="1">
      <w:start w:val="1"/>
      <w:numFmt w:val="bullet"/>
      <w:lvlText w:val=""/>
      <w:lvlJc w:val="left"/>
      <w:pPr>
        <w:ind w:left="8244" w:hanging="360"/>
      </w:pPr>
      <w:rPr>
        <w:rFonts w:ascii="Wingdings" w:hAnsi="Wingdings" w:hint="default"/>
      </w:rPr>
    </w:lvl>
  </w:abstractNum>
  <w:abstractNum w:abstractNumId="4">
    <w:nsid w:val="139A1F23"/>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08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5">
    <w:nsid w:val="142E4C22"/>
    <w:multiLevelType w:val="multilevel"/>
    <w:tmpl w:val="09B849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6405659"/>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20AF03A1"/>
    <w:multiLevelType w:val="hybridMultilevel"/>
    <w:tmpl w:val="EBDE4AB4"/>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8">
    <w:nsid w:val="2221727F"/>
    <w:multiLevelType w:val="multilevel"/>
    <w:tmpl w:val="94481C92"/>
    <w:lvl w:ilvl="0">
      <w:start w:val="1"/>
      <w:numFmt w:val="bullet"/>
      <w:lvlText w:val=""/>
      <w:lvlJc w:val="left"/>
      <w:pPr>
        <w:ind w:left="1152" w:hanging="360"/>
      </w:pPr>
      <w:rPr>
        <w:rFonts w:ascii="Symbol" w:hAnsi="Symbol" w:hint="default"/>
        <w:b/>
      </w:rPr>
    </w:lvl>
    <w:lvl w:ilvl="1">
      <w:start w:val="1"/>
      <w:numFmt w:val="decimal"/>
      <w:lvlText w:val="%1.%2."/>
      <w:lvlJc w:val="left"/>
      <w:pPr>
        <w:ind w:left="1584" w:hanging="432"/>
      </w:pPr>
      <w:rPr>
        <w:rFonts w:hint="default"/>
        <w:b/>
      </w:rPr>
    </w:lvl>
    <w:lvl w:ilvl="2">
      <w:start w:val="1"/>
      <w:numFmt w:val="decimal"/>
      <w:lvlText w:val="%1.%2.%3."/>
      <w:lvlJc w:val="left"/>
      <w:pPr>
        <w:ind w:left="2016" w:hanging="504"/>
      </w:pPr>
      <w:rPr>
        <w:rFonts w:hint="default"/>
      </w:rPr>
    </w:lvl>
    <w:lvl w:ilvl="3">
      <w:start w:val="1"/>
      <w:numFmt w:val="decimal"/>
      <w:lvlText w:val="%1.%2.%3.%4."/>
      <w:lvlJc w:val="left"/>
      <w:pPr>
        <w:ind w:left="2520" w:hanging="648"/>
      </w:pPr>
      <w:rPr>
        <w:rFonts w:hint="default"/>
      </w:rPr>
    </w:lvl>
    <w:lvl w:ilvl="4">
      <w:start w:val="1"/>
      <w:numFmt w:val="decimal"/>
      <w:lvlText w:val="%1.%2.%3.%4.%5."/>
      <w:lvlJc w:val="left"/>
      <w:pPr>
        <w:ind w:left="3024" w:hanging="792"/>
      </w:pPr>
      <w:rPr>
        <w:rFonts w:hint="default"/>
      </w:rPr>
    </w:lvl>
    <w:lvl w:ilvl="5">
      <w:start w:val="1"/>
      <w:numFmt w:val="decimal"/>
      <w:lvlText w:val="%1.%2.%3.%4.%5.%6."/>
      <w:lvlJc w:val="left"/>
      <w:pPr>
        <w:ind w:left="3528" w:hanging="936"/>
      </w:pPr>
      <w:rPr>
        <w:rFonts w:hint="default"/>
      </w:rPr>
    </w:lvl>
    <w:lvl w:ilvl="6">
      <w:start w:val="1"/>
      <w:numFmt w:val="decimal"/>
      <w:lvlText w:val="%1.%2.%3.%4.%5.%6.%7."/>
      <w:lvlJc w:val="left"/>
      <w:pPr>
        <w:ind w:left="4032" w:hanging="1080"/>
      </w:pPr>
      <w:rPr>
        <w:rFonts w:hint="default"/>
      </w:rPr>
    </w:lvl>
    <w:lvl w:ilvl="7">
      <w:start w:val="1"/>
      <w:numFmt w:val="decimal"/>
      <w:lvlText w:val="%1.%2.%3.%4.%5.%6.%7.%8."/>
      <w:lvlJc w:val="left"/>
      <w:pPr>
        <w:ind w:left="4536" w:hanging="1224"/>
      </w:pPr>
      <w:rPr>
        <w:rFonts w:hint="default"/>
      </w:rPr>
    </w:lvl>
    <w:lvl w:ilvl="8">
      <w:start w:val="1"/>
      <w:numFmt w:val="decimal"/>
      <w:lvlText w:val="%1.%2.%3.%4.%5.%6.%7.%8.%9."/>
      <w:lvlJc w:val="left"/>
      <w:pPr>
        <w:ind w:left="5112" w:hanging="1440"/>
      </w:pPr>
      <w:rPr>
        <w:rFonts w:hint="default"/>
      </w:rPr>
    </w:lvl>
  </w:abstractNum>
  <w:abstractNum w:abstractNumId="9">
    <w:nsid w:val="22C10B2D"/>
    <w:multiLevelType w:val="hybridMultilevel"/>
    <w:tmpl w:val="71C63BE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3BA51AD"/>
    <w:multiLevelType w:val="multilevel"/>
    <w:tmpl w:val="4B2C2C24"/>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270C2D12"/>
    <w:multiLevelType w:val="multilevel"/>
    <w:tmpl w:val="A3DCCE1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72D2C4C"/>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1F8394B"/>
    <w:multiLevelType w:val="multilevel"/>
    <w:tmpl w:val="080A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3AC1542"/>
    <w:multiLevelType w:val="hybridMultilevel"/>
    <w:tmpl w:val="AE823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6EE776A"/>
    <w:multiLevelType w:val="multilevel"/>
    <w:tmpl w:val="BEA0A366"/>
    <w:lvl w:ilvl="0">
      <w:start w:val="1"/>
      <w:numFmt w:val="decimal"/>
      <w:lvlText w:val="%1."/>
      <w:lvlJc w:val="left"/>
      <w:pPr>
        <w:ind w:left="360" w:hanging="360"/>
      </w:pPr>
      <w:rPr>
        <w:rFonts w:hint="default"/>
      </w:rPr>
    </w:lvl>
    <w:lvl w:ilvl="1">
      <w:start w:val="1"/>
      <w:numFmt w:val="decimal"/>
      <w:lvlText w:val="%1.%2."/>
      <w:lvlJc w:val="left"/>
      <w:pPr>
        <w:ind w:left="1283" w:hanging="432"/>
      </w:pPr>
      <w:rPr>
        <w:rFonts w:hint="default"/>
        <w:b/>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bullet"/>
      <w:lvlText w:val="o"/>
      <w:lvlJc w:val="left"/>
      <w:pPr>
        <w:ind w:left="2232" w:hanging="792"/>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7B37E2B"/>
    <w:multiLevelType w:val="hybridMultilevel"/>
    <w:tmpl w:val="34CE14B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nsid w:val="38D16AB1"/>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3A545B37"/>
    <w:multiLevelType w:val="multilevel"/>
    <w:tmpl w:val="30EA0E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E7B29EA"/>
    <w:multiLevelType w:val="hybridMultilevel"/>
    <w:tmpl w:val="613CBA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409019E2"/>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D144910"/>
    <w:multiLevelType w:val="multilevel"/>
    <w:tmpl w:val="4F4C8482"/>
    <w:lvl w:ilvl="0">
      <w:start w:val="1"/>
      <w:numFmt w:val="decimal"/>
      <w:lvlText w:val="%1.0"/>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4D656E34"/>
    <w:multiLevelType w:val="hybridMultilevel"/>
    <w:tmpl w:val="1CB6B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3D0077"/>
    <w:multiLevelType w:val="hybridMultilevel"/>
    <w:tmpl w:val="1480C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865540"/>
    <w:multiLevelType w:val="hybridMultilevel"/>
    <w:tmpl w:val="A43E8690"/>
    <w:lvl w:ilvl="0" w:tplc="20FE1E10">
      <w:start w:val="1"/>
      <w:numFmt w:val="bullet"/>
      <w:lvlText w:val=""/>
      <w:lvlJc w:val="left"/>
      <w:pPr>
        <w:ind w:left="1152" w:hanging="360"/>
      </w:pPr>
      <w:rPr>
        <w:rFonts w:ascii="Symbol" w:hAnsi="Symbol" w:hint="default"/>
      </w:rPr>
    </w:lvl>
    <w:lvl w:ilvl="1" w:tplc="080A0019" w:tentative="1">
      <w:start w:val="1"/>
      <w:numFmt w:val="lowerLetter"/>
      <w:lvlText w:val="%2."/>
      <w:lvlJc w:val="left"/>
      <w:pPr>
        <w:ind w:left="1872" w:hanging="360"/>
      </w:pPr>
    </w:lvl>
    <w:lvl w:ilvl="2" w:tplc="080A001B" w:tentative="1">
      <w:start w:val="1"/>
      <w:numFmt w:val="lowerRoman"/>
      <w:lvlText w:val="%3."/>
      <w:lvlJc w:val="right"/>
      <w:pPr>
        <w:ind w:left="2592" w:hanging="180"/>
      </w:pPr>
    </w:lvl>
    <w:lvl w:ilvl="3" w:tplc="080A000F" w:tentative="1">
      <w:start w:val="1"/>
      <w:numFmt w:val="decimal"/>
      <w:lvlText w:val="%4."/>
      <w:lvlJc w:val="left"/>
      <w:pPr>
        <w:ind w:left="3312" w:hanging="360"/>
      </w:pPr>
    </w:lvl>
    <w:lvl w:ilvl="4" w:tplc="080A0019" w:tentative="1">
      <w:start w:val="1"/>
      <w:numFmt w:val="lowerLetter"/>
      <w:lvlText w:val="%5."/>
      <w:lvlJc w:val="left"/>
      <w:pPr>
        <w:ind w:left="4032" w:hanging="360"/>
      </w:pPr>
    </w:lvl>
    <w:lvl w:ilvl="5" w:tplc="080A001B" w:tentative="1">
      <w:start w:val="1"/>
      <w:numFmt w:val="lowerRoman"/>
      <w:lvlText w:val="%6."/>
      <w:lvlJc w:val="right"/>
      <w:pPr>
        <w:ind w:left="4752" w:hanging="180"/>
      </w:pPr>
    </w:lvl>
    <w:lvl w:ilvl="6" w:tplc="080A000F" w:tentative="1">
      <w:start w:val="1"/>
      <w:numFmt w:val="decimal"/>
      <w:lvlText w:val="%7."/>
      <w:lvlJc w:val="left"/>
      <w:pPr>
        <w:ind w:left="5472" w:hanging="360"/>
      </w:pPr>
    </w:lvl>
    <w:lvl w:ilvl="7" w:tplc="080A0019" w:tentative="1">
      <w:start w:val="1"/>
      <w:numFmt w:val="lowerLetter"/>
      <w:lvlText w:val="%8."/>
      <w:lvlJc w:val="left"/>
      <w:pPr>
        <w:ind w:left="6192" w:hanging="360"/>
      </w:pPr>
    </w:lvl>
    <w:lvl w:ilvl="8" w:tplc="080A001B" w:tentative="1">
      <w:start w:val="1"/>
      <w:numFmt w:val="lowerRoman"/>
      <w:lvlText w:val="%9."/>
      <w:lvlJc w:val="right"/>
      <w:pPr>
        <w:ind w:left="6912" w:hanging="180"/>
      </w:pPr>
    </w:lvl>
  </w:abstractNum>
  <w:abstractNum w:abstractNumId="25">
    <w:nsid w:val="528F7123"/>
    <w:multiLevelType w:val="multilevel"/>
    <w:tmpl w:val="2EF8325A"/>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rPr>
        <w:rFonts w:hint="default"/>
        <w:b/>
      </w:rPr>
    </w:lvl>
    <w:lvl w:ilvl="2">
      <w:start w:val="1"/>
      <w:numFmt w:val="bullet"/>
      <w:lvlText w:val=""/>
      <w:lvlJc w:val="left"/>
      <w:pPr>
        <w:ind w:left="2016" w:hanging="504"/>
      </w:pPr>
      <w:rPr>
        <w:rFonts w:ascii="Symbol" w:hAnsi="Symbol" w:hint="default"/>
      </w:rPr>
    </w:lvl>
    <w:lvl w:ilvl="3">
      <w:start w:val="1"/>
      <w:numFmt w:val="bullet"/>
      <w:lvlText w:val=""/>
      <w:lvlJc w:val="left"/>
      <w:pPr>
        <w:ind w:left="2520" w:hanging="648"/>
      </w:pPr>
      <w:rPr>
        <w:rFonts w:ascii="Symbol" w:hAnsi="Symbol" w:hint="default"/>
      </w:rPr>
    </w:lvl>
    <w:lvl w:ilvl="4">
      <w:start w:val="1"/>
      <w:numFmt w:val="bullet"/>
      <w:lvlText w:val=""/>
      <w:lvlJc w:val="left"/>
      <w:pPr>
        <w:ind w:left="3024" w:hanging="792"/>
      </w:pPr>
      <w:rPr>
        <w:rFonts w:ascii="Symbol" w:hAnsi="Symbol" w:hint="default"/>
      </w:rPr>
    </w:lvl>
    <w:lvl w:ilvl="5">
      <w:start w:val="1"/>
      <w:numFmt w:val="decimal"/>
      <w:lvlText w:val="%1.%2.%3.%4.%5.%6."/>
      <w:lvlJc w:val="left"/>
      <w:pPr>
        <w:ind w:left="3528" w:hanging="936"/>
      </w:pPr>
      <w:rPr>
        <w:rFonts w:hint="default"/>
      </w:rPr>
    </w:lvl>
    <w:lvl w:ilvl="6">
      <w:start w:val="1"/>
      <w:numFmt w:val="decimal"/>
      <w:lvlText w:val="%1.%2.%3.%4.%5.%6.%7."/>
      <w:lvlJc w:val="left"/>
      <w:pPr>
        <w:ind w:left="4032" w:hanging="1080"/>
      </w:pPr>
      <w:rPr>
        <w:rFonts w:hint="default"/>
      </w:rPr>
    </w:lvl>
    <w:lvl w:ilvl="7">
      <w:start w:val="1"/>
      <w:numFmt w:val="decimal"/>
      <w:lvlText w:val="%1.%2.%3.%4.%5.%6.%7.%8."/>
      <w:lvlJc w:val="left"/>
      <w:pPr>
        <w:ind w:left="4536" w:hanging="1224"/>
      </w:pPr>
      <w:rPr>
        <w:rFonts w:hint="default"/>
      </w:rPr>
    </w:lvl>
    <w:lvl w:ilvl="8">
      <w:start w:val="1"/>
      <w:numFmt w:val="decimal"/>
      <w:lvlText w:val="%1.%2.%3.%4.%5.%6.%7.%8.%9."/>
      <w:lvlJc w:val="left"/>
      <w:pPr>
        <w:ind w:left="5112" w:hanging="1440"/>
      </w:pPr>
      <w:rPr>
        <w:rFonts w:hint="default"/>
      </w:rPr>
    </w:lvl>
  </w:abstractNum>
  <w:abstractNum w:abstractNumId="26">
    <w:nsid w:val="57593160"/>
    <w:multiLevelType w:val="hybridMultilevel"/>
    <w:tmpl w:val="E9F4BBEC"/>
    <w:lvl w:ilvl="0" w:tplc="FD287B56">
      <w:numFmt w:val="bullet"/>
      <w:lvlText w:val="•"/>
      <w:lvlJc w:val="left"/>
      <w:pPr>
        <w:ind w:left="609" w:hanging="360"/>
      </w:pPr>
      <w:rPr>
        <w:rFonts w:hint="default"/>
        <w:w w:val="100"/>
      </w:rPr>
    </w:lvl>
    <w:lvl w:ilvl="1" w:tplc="2F9E491C">
      <w:numFmt w:val="bullet"/>
      <w:lvlText w:val="•"/>
      <w:lvlJc w:val="left"/>
      <w:pPr>
        <w:ind w:left="1389" w:hanging="360"/>
      </w:pPr>
      <w:rPr>
        <w:rFonts w:hint="default"/>
        <w:w w:val="102"/>
      </w:rPr>
    </w:lvl>
    <w:lvl w:ilvl="2" w:tplc="0602D7B6">
      <w:numFmt w:val="bullet"/>
      <w:lvlText w:val="•"/>
      <w:lvlJc w:val="left"/>
      <w:pPr>
        <w:ind w:left="1749" w:hanging="360"/>
      </w:pPr>
      <w:rPr>
        <w:rFonts w:hint="default"/>
        <w:w w:val="102"/>
      </w:rPr>
    </w:lvl>
    <w:lvl w:ilvl="3" w:tplc="094AC350">
      <w:numFmt w:val="bullet"/>
      <w:lvlText w:val="o"/>
      <w:lvlJc w:val="left"/>
      <w:pPr>
        <w:ind w:left="2037" w:hanging="360"/>
      </w:pPr>
      <w:rPr>
        <w:rFonts w:ascii="Courier New" w:eastAsia="Courier New" w:hAnsi="Courier New" w:cs="Symbol" w:hint="default"/>
        <w:w w:val="102"/>
        <w:sz w:val="21"/>
        <w:szCs w:val="21"/>
      </w:rPr>
    </w:lvl>
    <w:lvl w:ilvl="4" w:tplc="709C76A0">
      <w:numFmt w:val="bullet"/>
      <w:lvlText w:val="•"/>
      <w:lvlJc w:val="left"/>
      <w:pPr>
        <w:ind w:left="1380" w:hanging="360"/>
      </w:pPr>
      <w:rPr>
        <w:rFonts w:hint="default"/>
      </w:rPr>
    </w:lvl>
    <w:lvl w:ilvl="5" w:tplc="7C4AC594">
      <w:numFmt w:val="bullet"/>
      <w:lvlText w:val="•"/>
      <w:lvlJc w:val="left"/>
      <w:pPr>
        <w:ind w:left="1540" w:hanging="360"/>
      </w:pPr>
      <w:rPr>
        <w:rFonts w:hint="default"/>
      </w:rPr>
    </w:lvl>
    <w:lvl w:ilvl="6" w:tplc="3F82AF16">
      <w:numFmt w:val="bullet"/>
      <w:lvlText w:val="•"/>
      <w:lvlJc w:val="left"/>
      <w:pPr>
        <w:ind w:left="1740" w:hanging="360"/>
      </w:pPr>
      <w:rPr>
        <w:rFonts w:hint="default"/>
      </w:rPr>
    </w:lvl>
    <w:lvl w:ilvl="7" w:tplc="73329EB4">
      <w:numFmt w:val="bullet"/>
      <w:lvlText w:val="•"/>
      <w:lvlJc w:val="left"/>
      <w:pPr>
        <w:ind w:left="1900" w:hanging="360"/>
      </w:pPr>
      <w:rPr>
        <w:rFonts w:hint="default"/>
      </w:rPr>
    </w:lvl>
    <w:lvl w:ilvl="8" w:tplc="FB4AEBD6">
      <w:numFmt w:val="bullet"/>
      <w:lvlText w:val="•"/>
      <w:lvlJc w:val="left"/>
      <w:pPr>
        <w:ind w:left="2040" w:hanging="360"/>
      </w:pPr>
      <w:rPr>
        <w:rFonts w:hint="default"/>
      </w:rPr>
    </w:lvl>
  </w:abstractNum>
  <w:abstractNum w:abstractNumId="27">
    <w:nsid w:val="5C49356A"/>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08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28">
    <w:nsid w:val="5DB70D10"/>
    <w:multiLevelType w:val="hybridMultilevel"/>
    <w:tmpl w:val="BA3AC626"/>
    <w:lvl w:ilvl="0" w:tplc="080A0001">
      <w:start w:val="1"/>
      <w:numFmt w:val="bullet"/>
      <w:lvlText w:val=""/>
      <w:lvlJc w:val="left"/>
      <w:pPr>
        <w:ind w:left="1931" w:hanging="360"/>
      </w:pPr>
      <w:rPr>
        <w:rFonts w:ascii="Symbol" w:hAnsi="Symbol" w:hint="default"/>
      </w:rPr>
    </w:lvl>
    <w:lvl w:ilvl="1" w:tplc="080A0003" w:tentative="1">
      <w:start w:val="1"/>
      <w:numFmt w:val="bullet"/>
      <w:lvlText w:val="o"/>
      <w:lvlJc w:val="left"/>
      <w:pPr>
        <w:ind w:left="2651" w:hanging="360"/>
      </w:pPr>
      <w:rPr>
        <w:rFonts w:ascii="Courier New" w:hAnsi="Courier New" w:cs="Courier New" w:hint="default"/>
      </w:rPr>
    </w:lvl>
    <w:lvl w:ilvl="2" w:tplc="080A0005" w:tentative="1">
      <w:start w:val="1"/>
      <w:numFmt w:val="bullet"/>
      <w:lvlText w:val=""/>
      <w:lvlJc w:val="left"/>
      <w:pPr>
        <w:ind w:left="3371" w:hanging="360"/>
      </w:pPr>
      <w:rPr>
        <w:rFonts w:ascii="Wingdings" w:hAnsi="Wingdings" w:hint="default"/>
      </w:rPr>
    </w:lvl>
    <w:lvl w:ilvl="3" w:tplc="080A0001" w:tentative="1">
      <w:start w:val="1"/>
      <w:numFmt w:val="bullet"/>
      <w:lvlText w:val=""/>
      <w:lvlJc w:val="left"/>
      <w:pPr>
        <w:ind w:left="4091" w:hanging="360"/>
      </w:pPr>
      <w:rPr>
        <w:rFonts w:ascii="Symbol" w:hAnsi="Symbol" w:hint="default"/>
      </w:rPr>
    </w:lvl>
    <w:lvl w:ilvl="4" w:tplc="080A0003" w:tentative="1">
      <w:start w:val="1"/>
      <w:numFmt w:val="bullet"/>
      <w:lvlText w:val="o"/>
      <w:lvlJc w:val="left"/>
      <w:pPr>
        <w:ind w:left="4811" w:hanging="360"/>
      </w:pPr>
      <w:rPr>
        <w:rFonts w:ascii="Courier New" w:hAnsi="Courier New" w:cs="Courier New" w:hint="default"/>
      </w:rPr>
    </w:lvl>
    <w:lvl w:ilvl="5" w:tplc="080A0005" w:tentative="1">
      <w:start w:val="1"/>
      <w:numFmt w:val="bullet"/>
      <w:lvlText w:val=""/>
      <w:lvlJc w:val="left"/>
      <w:pPr>
        <w:ind w:left="5531" w:hanging="360"/>
      </w:pPr>
      <w:rPr>
        <w:rFonts w:ascii="Wingdings" w:hAnsi="Wingdings" w:hint="default"/>
      </w:rPr>
    </w:lvl>
    <w:lvl w:ilvl="6" w:tplc="080A0001" w:tentative="1">
      <w:start w:val="1"/>
      <w:numFmt w:val="bullet"/>
      <w:lvlText w:val=""/>
      <w:lvlJc w:val="left"/>
      <w:pPr>
        <w:ind w:left="6251" w:hanging="360"/>
      </w:pPr>
      <w:rPr>
        <w:rFonts w:ascii="Symbol" w:hAnsi="Symbol" w:hint="default"/>
      </w:rPr>
    </w:lvl>
    <w:lvl w:ilvl="7" w:tplc="080A0003" w:tentative="1">
      <w:start w:val="1"/>
      <w:numFmt w:val="bullet"/>
      <w:lvlText w:val="o"/>
      <w:lvlJc w:val="left"/>
      <w:pPr>
        <w:ind w:left="6971" w:hanging="360"/>
      </w:pPr>
      <w:rPr>
        <w:rFonts w:ascii="Courier New" w:hAnsi="Courier New" w:cs="Courier New" w:hint="default"/>
      </w:rPr>
    </w:lvl>
    <w:lvl w:ilvl="8" w:tplc="080A0005" w:tentative="1">
      <w:start w:val="1"/>
      <w:numFmt w:val="bullet"/>
      <w:lvlText w:val=""/>
      <w:lvlJc w:val="left"/>
      <w:pPr>
        <w:ind w:left="7691" w:hanging="360"/>
      </w:pPr>
      <w:rPr>
        <w:rFonts w:ascii="Wingdings" w:hAnsi="Wingdings" w:hint="default"/>
      </w:rPr>
    </w:lvl>
  </w:abstractNum>
  <w:abstractNum w:abstractNumId="29">
    <w:nsid w:val="5DB94250"/>
    <w:multiLevelType w:val="hybridMultilevel"/>
    <w:tmpl w:val="1DD61932"/>
    <w:lvl w:ilvl="0" w:tplc="080A0001">
      <w:start w:val="1"/>
      <w:numFmt w:val="bullet"/>
      <w:lvlText w:val=""/>
      <w:lvlJc w:val="left"/>
      <w:pPr>
        <w:ind w:left="1080" w:hanging="360"/>
      </w:pPr>
      <w:rPr>
        <w:rFonts w:ascii="Symbol" w:hAnsi="Symbol" w:hint="default"/>
      </w:rPr>
    </w:lvl>
    <w:lvl w:ilvl="1" w:tplc="0E50787E">
      <w:start w:val="1"/>
      <w:numFmt w:val="bullet"/>
      <w:lvlText w:val="•"/>
      <w:lvlJc w:val="left"/>
      <w:pPr>
        <w:ind w:left="1800" w:hanging="360"/>
      </w:pPr>
      <w:rPr>
        <w:rFonts w:ascii="Arial" w:eastAsia="Cambria" w:hAnsi="Arial" w:cs="Arial"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0">
    <w:nsid w:val="5DE44395"/>
    <w:multiLevelType w:val="hybridMultilevel"/>
    <w:tmpl w:val="F84C0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6290A81"/>
    <w:multiLevelType w:val="hybridMultilevel"/>
    <w:tmpl w:val="22BA9FD2"/>
    <w:lvl w:ilvl="0" w:tplc="080A0001">
      <w:start w:val="1"/>
      <w:numFmt w:val="bullet"/>
      <w:lvlText w:val=""/>
      <w:lvlJc w:val="left"/>
      <w:pPr>
        <w:ind w:left="1512" w:hanging="360"/>
      </w:pPr>
      <w:rPr>
        <w:rFonts w:ascii="Symbol" w:hAnsi="Symbol" w:hint="default"/>
      </w:rPr>
    </w:lvl>
    <w:lvl w:ilvl="1" w:tplc="080A0003">
      <w:start w:val="1"/>
      <w:numFmt w:val="bullet"/>
      <w:lvlText w:val="o"/>
      <w:lvlJc w:val="left"/>
      <w:pPr>
        <w:ind w:left="2232" w:hanging="360"/>
      </w:pPr>
      <w:rPr>
        <w:rFonts w:ascii="Courier New" w:hAnsi="Courier New" w:cs="Courier New" w:hint="default"/>
      </w:rPr>
    </w:lvl>
    <w:lvl w:ilvl="2" w:tplc="080A0005" w:tentative="1">
      <w:start w:val="1"/>
      <w:numFmt w:val="bullet"/>
      <w:lvlText w:val=""/>
      <w:lvlJc w:val="left"/>
      <w:pPr>
        <w:ind w:left="2952" w:hanging="360"/>
      </w:pPr>
      <w:rPr>
        <w:rFonts w:ascii="Wingdings" w:hAnsi="Wingdings" w:hint="default"/>
      </w:rPr>
    </w:lvl>
    <w:lvl w:ilvl="3" w:tplc="080A0001" w:tentative="1">
      <w:start w:val="1"/>
      <w:numFmt w:val="bullet"/>
      <w:lvlText w:val=""/>
      <w:lvlJc w:val="left"/>
      <w:pPr>
        <w:ind w:left="3672" w:hanging="360"/>
      </w:pPr>
      <w:rPr>
        <w:rFonts w:ascii="Symbol" w:hAnsi="Symbol" w:hint="default"/>
      </w:rPr>
    </w:lvl>
    <w:lvl w:ilvl="4" w:tplc="080A0003" w:tentative="1">
      <w:start w:val="1"/>
      <w:numFmt w:val="bullet"/>
      <w:lvlText w:val="o"/>
      <w:lvlJc w:val="left"/>
      <w:pPr>
        <w:ind w:left="4392" w:hanging="360"/>
      </w:pPr>
      <w:rPr>
        <w:rFonts w:ascii="Courier New" w:hAnsi="Courier New" w:cs="Courier New" w:hint="default"/>
      </w:rPr>
    </w:lvl>
    <w:lvl w:ilvl="5" w:tplc="080A0005" w:tentative="1">
      <w:start w:val="1"/>
      <w:numFmt w:val="bullet"/>
      <w:lvlText w:val=""/>
      <w:lvlJc w:val="left"/>
      <w:pPr>
        <w:ind w:left="5112" w:hanging="360"/>
      </w:pPr>
      <w:rPr>
        <w:rFonts w:ascii="Wingdings" w:hAnsi="Wingdings" w:hint="default"/>
      </w:rPr>
    </w:lvl>
    <w:lvl w:ilvl="6" w:tplc="080A0001" w:tentative="1">
      <w:start w:val="1"/>
      <w:numFmt w:val="bullet"/>
      <w:lvlText w:val=""/>
      <w:lvlJc w:val="left"/>
      <w:pPr>
        <w:ind w:left="5832" w:hanging="360"/>
      </w:pPr>
      <w:rPr>
        <w:rFonts w:ascii="Symbol" w:hAnsi="Symbol" w:hint="default"/>
      </w:rPr>
    </w:lvl>
    <w:lvl w:ilvl="7" w:tplc="080A0003" w:tentative="1">
      <w:start w:val="1"/>
      <w:numFmt w:val="bullet"/>
      <w:lvlText w:val="o"/>
      <w:lvlJc w:val="left"/>
      <w:pPr>
        <w:ind w:left="6552" w:hanging="360"/>
      </w:pPr>
      <w:rPr>
        <w:rFonts w:ascii="Courier New" w:hAnsi="Courier New" w:cs="Courier New" w:hint="default"/>
      </w:rPr>
    </w:lvl>
    <w:lvl w:ilvl="8" w:tplc="080A0005" w:tentative="1">
      <w:start w:val="1"/>
      <w:numFmt w:val="bullet"/>
      <w:lvlText w:val=""/>
      <w:lvlJc w:val="left"/>
      <w:pPr>
        <w:ind w:left="7272" w:hanging="360"/>
      </w:pPr>
      <w:rPr>
        <w:rFonts w:ascii="Wingdings" w:hAnsi="Wingdings" w:hint="default"/>
      </w:rPr>
    </w:lvl>
  </w:abstractNum>
  <w:abstractNum w:abstractNumId="32">
    <w:nsid w:val="67242D5E"/>
    <w:multiLevelType w:val="multilevel"/>
    <w:tmpl w:val="3F4CC5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6832195B"/>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nsid w:val="6C071F7E"/>
    <w:multiLevelType w:val="multilevel"/>
    <w:tmpl w:val="C2EC4C32"/>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nsid w:val="6FD6263E"/>
    <w:multiLevelType w:val="hybridMultilevel"/>
    <w:tmpl w:val="96B08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0610F45"/>
    <w:multiLevelType w:val="multilevel"/>
    <w:tmpl w:val="AD7E642A"/>
    <w:lvl w:ilvl="0">
      <w:start w:val="1"/>
      <w:numFmt w:val="decimal"/>
      <w:lvlText w:val="%1.0"/>
      <w:lvlJc w:val="left"/>
      <w:pPr>
        <w:ind w:left="540" w:hanging="540"/>
      </w:pPr>
      <w:rPr>
        <w:rFonts w:hint="default"/>
        <w:b/>
      </w:rPr>
    </w:lvl>
    <w:lvl w:ilvl="1">
      <w:start w:val="1"/>
      <w:numFmt w:val="decimal"/>
      <w:lvlText w:val="%1.%2"/>
      <w:lvlJc w:val="left"/>
      <w:pPr>
        <w:ind w:left="1250" w:hanging="54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37">
    <w:nsid w:val="7132493E"/>
    <w:multiLevelType w:val="multilevel"/>
    <w:tmpl w:val="42E0FC8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71DF3EEE"/>
    <w:multiLevelType w:val="hybridMultilevel"/>
    <w:tmpl w:val="D2743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42C7AC7"/>
    <w:multiLevelType w:val="hybridMultilevel"/>
    <w:tmpl w:val="60BA5E8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0">
    <w:nsid w:val="76F970F1"/>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87F69C8"/>
    <w:multiLevelType w:val="hybridMultilevel"/>
    <w:tmpl w:val="511E80B0"/>
    <w:lvl w:ilvl="0" w:tplc="080A000B">
      <w:start w:val="1"/>
      <w:numFmt w:val="bullet"/>
      <w:lvlText w:val=""/>
      <w:lvlJc w:val="left"/>
      <w:pPr>
        <w:ind w:left="2136" w:hanging="360"/>
      </w:pPr>
      <w:rPr>
        <w:rFonts w:ascii="Wingdings" w:hAnsi="Wingdings" w:hint="default"/>
      </w:rPr>
    </w:lvl>
    <w:lvl w:ilvl="1" w:tplc="080A0003" w:tentative="1">
      <w:start w:val="1"/>
      <w:numFmt w:val="bullet"/>
      <w:lvlText w:val="o"/>
      <w:lvlJc w:val="left"/>
      <w:pPr>
        <w:ind w:left="2856" w:hanging="360"/>
      </w:pPr>
      <w:rPr>
        <w:rFonts w:ascii="Courier New" w:hAnsi="Courier New" w:cs="Courier New" w:hint="default"/>
      </w:rPr>
    </w:lvl>
    <w:lvl w:ilvl="2" w:tplc="080A0005" w:tentative="1">
      <w:start w:val="1"/>
      <w:numFmt w:val="bullet"/>
      <w:lvlText w:val=""/>
      <w:lvlJc w:val="left"/>
      <w:pPr>
        <w:ind w:left="3576" w:hanging="360"/>
      </w:pPr>
      <w:rPr>
        <w:rFonts w:ascii="Wingdings" w:hAnsi="Wingdings" w:hint="default"/>
      </w:rPr>
    </w:lvl>
    <w:lvl w:ilvl="3" w:tplc="080A0001" w:tentative="1">
      <w:start w:val="1"/>
      <w:numFmt w:val="bullet"/>
      <w:lvlText w:val=""/>
      <w:lvlJc w:val="left"/>
      <w:pPr>
        <w:ind w:left="4296" w:hanging="360"/>
      </w:pPr>
      <w:rPr>
        <w:rFonts w:ascii="Symbol" w:hAnsi="Symbol" w:hint="default"/>
      </w:rPr>
    </w:lvl>
    <w:lvl w:ilvl="4" w:tplc="080A0003" w:tentative="1">
      <w:start w:val="1"/>
      <w:numFmt w:val="bullet"/>
      <w:lvlText w:val="o"/>
      <w:lvlJc w:val="left"/>
      <w:pPr>
        <w:ind w:left="5016" w:hanging="360"/>
      </w:pPr>
      <w:rPr>
        <w:rFonts w:ascii="Courier New" w:hAnsi="Courier New" w:cs="Courier New" w:hint="default"/>
      </w:rPr>
    </w:lvl>
    <w:lvl w:ilvl="5" w:tplc="080A0005" w:tentative="1">
      <w:start w:val="1"/>
      <w:numFmt w:val="bullet"/>
      <w:lvlText w:val=""/>
      <w:lvlJc w:val="left"/>
      <w:pPr>
        <w:ind w:left="5736" w:hanging="360"/>
      </w:pPr>
      <w:rPr>
        <w:rFonts w:ascii="Wingdings" w:hAnsi="Wingdings" w:hint="default"/>
      </w:rPr>
    </w:lvl>
    <w:lvl w:ilvl="6" w:tplc="080A0001" w:tentative="1">
      <w:start w:val="1"/>
      <w:numFmt w:val="bullet"/>
      <w:lvlText w:val=""/>
      <w:lvlJc w:val="left"/>
      <w:pPr>
        <w:ind w:left="6456" w:hanging="360"/>
      </w:pPr>
      <w:rPr>
        <w:rFonts w:ascii="Symbol" w:hAnsi="Symbol" w:hint="default"/>
      </w:rPr>
    </w:lvl>
    <w:lvl w:ilvl="7" w:tplc="080A0003" w:tentative="1">
      <w:start w:val="1"/>
      <w:numFmt w:val="bullet"/>
      <w:lvlText w:val="o"/>
      <w:lvlJc w:val="left"/>
      <w:pPr>
        <w:ind w:left="7176" w:hanging="360"/>
      </w:pPr>
      <w:rPr>
        <w:rFonts w:ascii="Courier New" w:hAnsi="Courier New" w:cs="Courier New" w:hint="default"/>
      </w:rPr>
    </w:lvl>
    <w:lvl w:ilvl="8" w:tplc="080A0005" w:tentative="1">
      <w:start w:val="1"/>
      <w:numFmt w:val="bullet"/>
      <w:lvlText w:val=""/>
      <w:lvlJc w:val="left"/>
      <w:pPr>
        <w:ind w:left="7896" w:hanging="360"/>
      </w:pPr>
      <w:rPr>
        <w:rFonts w:ascii="Wingdings" w:hAnsi="Wingdings" w:hint="default"/>
      </w:rPr>
    </w:lvl>
  </w:abstractNum>
  <w:abstractNum w:abstractNumId="42">
    <w:nsid w:val="7C6C019F"/>
    <w:multiLevelType w:val="multilevel"/>
    <w:tmpl w:val="BE96237A"/>
    <w:lvl w:ilvl="0">
      <w:start w:val="1"/>
      <w:numFmt w:val="decimal"/>
      <w:lvlText w:val="%1.0"/>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3">
    <w:nsid w:val="7D492397"/>
    <w:multiLevelType w:val="hybridMultilevel"/>
    <w:tmpl w:val="070225AA"/>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num w:numId="1">
    <w:abstractNumId w:val="20"/>
  </w:num>
  <w:num w:numId="2">
    <w:abstractNumId w:val="36"/>
  </w:num>
  <w:num w:numId="3">
    <w:abstractNumId w:val="3"/>
  </w:num>
  <w:num w:numId="4">
    <w:abstractNumId w:val="27"/>
  </w:num>
  <w:num w:numId="5">
    <w:abstractNumId w:val="4"/>
  </w:num>
  <w:num w:numId="6">
    <w:abstractNumId w:val="21"/>
  </w:num>
  <w:num w:numId="7">
    <w:abstractNumId w:val="2"/>
  </w:num>
  <w:num w:numId="8">
    <w:abstractNumId w:val="28"/>
  </w:num>
  <w:num w:numId="9">
    <w:abstractNumId w:val="25"/>
  </w:num>
  <w:num w:numId="10">
    <w:abstractNumId w:val="37"/>
  </w:num>
  <w:num w:numId="11">
    <w:abstractNumId w:val="15"/>
  </w:num>
  <w:num w:numId="12">
    <w:abstractNumId w:val="10"/>
  </w:num>
  <w:num w:numId="13">
    <w:abstractNumId w:val="34"/>
  </w:num>
  <w:num w:numId="14">
    <w:abstractNumId w:val="17"/>
  </w:num>
  <w:num w:numId="15">
    <w:abstractNumId w:val="6"/>
  </w:num>
  <w:num w:numId="16">
    <w:abstractNumId w:val="33"/>
  </w:num>
  <w:num w:numId="17">
    <w:abstractNumId w:val="42"/>
  </w:num>
  <w:num w:numId="18">
    <w:abstractNumId w:val="24"/>
  </w:num>
  <w:num w:numId="19">
    <w:abstractNumId w:val="1"/>
  </w:num>
  <w:num w:numId="20">
    <w:abstractNumId w:val="31"/>
  </w:num>
  <w:num w:numId="21">
    <w:abstractNumId w:val="12"/>
  </w:num>
  <w:num w:numId="22">
    <w:abstractNumId w:val="5"/>
  </w:num>
  <w:num w:numId="23">
    <w:abstractNumId w:val="18"/>
  </w:num>
  <w:num w:numId="24">
    <w:abstractNumId w:val="0"/>
  </w:num>
  <w:num w:numId="25">
    <w:abstractNumId w:val="32"/>
  </w:num>
  <w:num w:numId="26">
    <w:abstractNumId w:val="9"/>
  </w:num>
  <w:num w:numId="27">
    <w:abstractNumId w:val="43"/>
  </w:num>
  <w:num w:numId="28">
    <w:abstractNumId w:val="41"/>
  </w:num>
  <w:num w:numId="29">
    <w:abstractNumId w:val="7"/>
  </w:num>
  <w:num w:numId="30">
    <w:abstractNumId w:val="8"/>
  </w:num>
  <w:num w:numId="31">
    <w:abstractNumId w:val="40"/>
  </w:num>
  <w:num w:numId="32">
    <w:abstractNumId w:val="13"/>
  </w:num>
  <w:num w:numId="33">
    <w:abstractNumId w:val="11"/>
  </w:num>
  <w:num w:numId="34">
    <w:abstractNumId w:val="16"/>
  </w:num>
  <w:num w:numId="35">
    <w:abstractNumId w:val="39"/>
  </w:num>
  <w:num w:numId="36">
    <w:abstractNumId w:val="29"/>
  </w:num>
  <w:num w:numId="37">
    <w:abstractNumId w:val="19"/>
  </w:num>
  <w:num w:numId="38">
    <w:abstractNumId w:val="23"/>
  </w:num>
  <w:num w:numId="39">
    <w:abstractNumId w:val="14"/>
  </w:num>
  <w:num w:numId="40">
    <w:abstractNumId w:val="30"/>
  </w:num>
  <w:num w:numId="41">
    <w:abstractNumId w:val="38"/>
  </w:num>
  <w:num w:numId="42">
    <w:abstractNumId w:val="22"/>
  </w:num>
  <w:num w:numId="43">
    <w:abstractNumId w:val="35"/>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708"/>
  <w:hyphenationZone w:val="425"/>
  <w:characterSpacingControl w:val="doNotCompress"/>
  <w:hdrShapeDefaults>
    <o:shapedefaults v:ext="edit" spidmax="2079"/>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81B41"/>
    <w:rsid w:val="00016484"/>
    <w:rsid w:val="00045492"/>
    <w:rsid w:val="00083471"/>
    <w:rsid w:val="0008357B"/>
    <w:rsid w:val="000978BD"/>
    <w:rsid w:val="000A27CC"/>
    <w:rsid w:val="000B59C0"/>
    <w:rsid w:val="000C682C"/>
    <w:rsid w:val="000D0691"/>
    <w:rsid w:val="00107204"/>
    <w:rsid w:val="001311DB"/>
    <w:rsid w:val="00187496"/>
    <w:rsid w:val="001A0103"/>
    <w:rsid w:val="00211E3C"/>
    <w:rsid w:val="002228CA"/>
    <w:rsid w:val="002532FC"/>
    <w:rsid w:val="002D57B8"/>
    <w:rsid w:val="002E69E8"/>
    <w:rsid w:val="002F006C"/>
    <w:rsid w:val="002F5B2D"/>
    <w:rsid w:val="00302CA1"/>
    <w:rsid w:val="0031230E"/>
    <w:rsid w:val="00331641"/>
    <w:rsid w:val="003802EF"/>
    <w:rsid w:val="003D7441"/>
    <w:rsid w:val="00413328"/>
    <w:rsid w:val="00416A04"/>
    <w:rsid w:val="004275A5"/>
    <w:rsid w:val="004363E8"/>
    <w:rsid w:val="0045638A"/>
    <w:rsid w:val="004A6E25"/>
    <w:rsid w:val="004B36B5"/>
    <w:rsid w:val="004D1D66"/>
    <w:rsid w:val="004E0781"/>
    <w:rsid w:val="00517355"/>
    <w:rsid w:val="005222AC"/>
    <w:rsid w:val="006012D4"/>
    <w:rsid w:val="0065468B"/>
    <w:rsid w:val="00695068"/>
    <w:rsid w:val="0069574F"/>
    <w:rsid w:val="006B6C4C"/>
    <w:rsid w:val="006C3E2B"/>
    <w:rsid w:val="006C4D36"/>
    <w:rsid w:val="006D27C3"/>
    <w:rsid w:val="0070401E"/>
    <w:rsid w:val="00705207"/>
    <w:rsid w:val="007077AF"/>
    <w:rsid w:val="00710D89"/>
    <w:rsid w:val="00724C2A"/>
    <w:rsid w:val="00741686"/>
    <w:rsid w:val="00765C86"/>
    <w:rsid w:val="00776DAB"/>
    <w:rsid w:val="00782E8D"/>
    <w:rsid w:val="0078456B"/>
    <w:rsid w:val="00785281"/>
    <w:rsid w:val="00853614"/>
    <w:rsid w:val="008B01DC"/>
    <w:rsid w:val="008C1A6E"/>
    <w:rsid w:val="009240BB"/>
    <w:rsid w:val="009434BD"/>
    <w:rsid w:val="00950B82"/>
    <w:rsid w:val="00952E1C"/>
    <w:rsid w:val="009911A8"/>
    <w:rsid w:val="009A4DAE"/>
    <w:rsid w:val="00A12983"/>
    <w:rsid w:val="00A234BD"/>
    <w:rsid w:val="00A45763"/>
    <w:rsid w:val="00A770EC"/>
    <w:rsid w:val="00A779C3"/>
    <w:rsid w:val="00AA7B10"/>
    <w:rsid w:val="00AC1822"/>
    <w:rsid w:val="00AF07BB"/>
    <w:rsid w:val="00AF289E"/>
    <w:rsid w:val="00B76178"/>
    <w:rsid w:val="00BB317B"/>
    <w:rsid w:val="00BB48B9"/>
    <w:rsid w:val="00BD67D6"/>
    <w:rsid w:val="00C03D4A"/>
    <w:rsid w:val="00C3267F"/>
    <w:rsid w:val="00C40809"/>
    <w:rsid w:val="00C43EB2"/>
    <w:rsid w:val="00C81B41"/>
    <w:rsid w:val="00CA52DB"/>
    <w:rsid w:val="00CA770A"/>
    <w:rsid w:val="00CC4EB1"/>
    <w:rsid w:val="00CD2D6A"/>
    <w:rsid w:val="00CD650D"/>
    <w:rsid w:val="00D128D4"/>
    <w:rsid w:val="00D20260"/>
    <w:rsid w:val="00D35AD0"/>
    <w:rsid w:val="00DB5C15"/>
    <w:rsid w:val="00DC4B8D"/>
    <w:rsid w:val="00E05231"/>
    <w:rsid w:val="00E07D97"/>
    <w:rsid w:val="00E23598"/>
    <w:rsid w:val="00EA7285"/>
    <w:rsid w:val="00EC4B49"/>
    <w:rsid w:val="00EF78D7"/>
    <w:rsid w:val="00F3449F"/>
    <w:rsid w:val="00F4373E"/>
    <w:rsid w:val="00F4720F"/>
    <w:rsid w:val="00FB0C6B"/>
  </w:rsids>
  <m:mathPr>
    <m:mathFont m:val="Cambria Math"/>
    <m:brkBin m:val="before"/>
    <m:brkBinSub m:val="--"/>
    <m:smallFrac/>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9"/>
    <o:shapelayout v:ext="edit">
      <o:idmap v:ext="edit" data="1"/>
    </o:shapelayout>
  </w:shapeDefaults>
  <w:decimalSymbol w:val="."/>
  <w:listSeparator w:val=","/>
  <w14:docId w14:val="742BE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C81B4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B41"/>
    <w:pPr>
      <w:tabs>
        <w:tab w:val="center" w:pos="4419"/>
        <w:tab w:val="right" w:pos="8838"/>
      </w:tabs>
    </w:pPr>
  </w:style>
  <w:style w:type="character" w:customStyle="1" w:styleId="HeaderChar">
    <w:name w:val="Header Char"/>
    <w:basedOn w:val="DefaultParagraphFont"/>
    <w:link w:val="Header"/>
    <w:uiPriority w:val="99"/>
    <w:rsid w:val="00C81B4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81B41"/>
    <w:pPr>
      <w:tabs>
        <w:tab w:val="center" w:pos="4419"/>
        <w:tab w:val="right" w:pos="8838"/>
      </w:tabs>
    </w:pPr>
  </w:style>
  <w:style w:type="character" w:customStyle="1" w:styleId="FooterChar">
    <w:name w:val="Footer Char"/>
    <w:basedOn w:val="DefaultParagraphFont"/>
    <w:link w:val="Footer"/>
    <w:uiPriority w:val="99"/>
    <w:rsid w:val="00C81B41"/>
    <w:rPr>
      <w:rFonts w:ascii="Times New Roman" w:eastAsia="Times New Roman" w:hAnsi="Times New Roman" w:cs="Times New Roman"/>
      <w:sz w:val="24"/>
      <w:szCs w:val="24"/>
      <w:lang w:val="en-US"/>
    </w:rPr>
  </w:style>
  <w:style w:type="table" w:styleId="TableGrid">
    <w:name w:val="Table Grid"/>
    <w:basedOn w:val="TableNormal"/>
    <w:uiPriority w:val="59"/>
    <w:rsid w:val="00C81B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1686"/>
    <w:pPr>
      <w:ind w:left="720"/>
      <w:contextualSpacing/>
    </w:pPr>
  </w:style>
  <w:style w:type="paragraph" w:styleId="Title">
    <w:name w:val="Title"/>
    <w:basedOn w:val="Normal"/>
    <w:link w:val="TitleChar"/>
    <w:qFormat/>
    <w:rsid w:val="00C43EB2"/>
    <w:pPr>
      <w:tabs>
        <w:tab w:val="left" w:pos="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ind w:left="1296"/>
      <w:jc w:val="center"/>
      <w:textAlignment w:val="baseline"/>
    </w:pPr>
    <w:rPr>
      <w:b/>
      <w:bCs/>
      <w:sz w:val="48"/>
      <w:szCs w:val="48"/>
    </w:rPr>
  </w:style>
  <w:style w:type="character" w:customStyle="1" w:styleId="TitleChar">
    <w:name w:val="Title Char"/>
    <w:basedOn w:val="DefaultParagraphFont"/>
    <w:link w:val="Title"/>
    <w:rsid w:val="00C43EB2"/>
    <w:rPr>
      <w:rFonts w:ascii="Times New Roman" w:eastAsia="Times New Roman" w:hAnsi="Times New Roman" w:cs="Times New Roman"/>
      <w:b/>
      <w:bCs/>
      <w:sz w:val="48"/>
      <w:szCs w:val="48"/>
      <w:lang w:val="en-US"/>
    </w:rPr>
  </w:style>
  <w:style w:type="paragraph" w:styleId="BalloonText">
    <w:name w:val="Balloon Text"/>
    <w:basedOn w:val="Normal"/>
    <w:link w:val="BalloonTextChar"/>
    <w:rsid w:val="00695068"/>
    <w:rPr>
      <w:rFonts w:ascii="Lucida Grande" w:hAnsi="Lucida Grande"/>
      <w:sz w:val="18"/>
      <w:szCs w:val="18"/>
    </w:rPr>
  </w:style>
  <w:style w:type="character" w:customStyle="1" w:styleId="BalloonTextChar">
    <w:name w:val="Balloon Text Char"/>
    <w:basedOn w:val="DefaultParagraphFont"/>
    <w:link w:val="BalloonText"/>
    <w:rsid w:val="00695068"/>
    <w:rPr>
      <w:rFonts w:ascii="Lucida Grande" w:eastAsia="Times New Roman" w:hAnsi="Lucida Grande" w:cs="Times New Roman"/>
      <w:sz w:val="18"/>
      <w:szCs w:val="18"/>
      <w:lang w:val="en-US"/>
    </w:rPr>
  </w:style>
  <w:style w:type="paragraph" w:styleId="BodyText">
    <w:name w:val="Body Text"/>
    <w:basedOn w:val="Normal"/>
    <w:link w:val="BodyTextChar"/>
    <w:rsid w:val="00A45763"/>
    <w:pPr>
      <w:spacing w:after="120"/>
    </w:pPr>
  </w:style>
  <w:style w:type="character" w:customStyle="1" w:styleId="BodyTextChar">
    <w:name w:val="Body Text Char"/>
    <w:basedOn w:val="DefaultParagraphFont"/>
    <w:link w:val="BodyText"/>
    <w:rsid w:val="00A45763"/>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B4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B41"/>
    <w:pPr>
      <w:tabs>
        <w:tab w:val="center" w:pos="4419"/>
        <w:tab w:val="right" w:pos="8838"/>
      </w:tabs>
    </w:pPr>
  </w:style>
  <w:style w:type="character" w:customStyle="1" w:styleId="HeaderChar">
    <w:name w:val="Encabezado Car"/>
    <w:basedOn w:val="DefaultParagraphFont"/>
    <w:link w:val="Header"/>
    <w:uiPriority w:val="99"/>
    <w:rsid w:val="00C81B4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81B41"/>
    <w:pPr>
      <w:tabs>
        <w:tab w:val="center" w:pos="4419"/>
        <w:tab w:val="right" w:pos="8838"/>
      </w:tabs>
    </w:pPr>
  </w:style>
  <w:style w:type="character" w:customStyle="1" w:styleId="FooterChar">
    <w:name w:val="Pie de página Car"/>
    <w:basedOn w:val="DefaultParagraphFont"/>
    <w:link w:val="Footer"/>
    <w:uiPriority w:val="99"/>
    <w:rsid w:val="00C81B41"/>
    <w:rPr>
      <w:rFonts w:ascii="Times New Roman" w:eastAsia="Times New Roman" w:hAnsi="Times New Roman" w:cs="Times New Roman"/>
      <w:sz w:val="24"/>
      <w:szCs w:val="24"/>
      <w:lang w:val="en-US"/>
    </w:rPr>
  </w:style>
  <w:style w:type="table" w:styleId="TableGrid">
    <w:name w:val="Table Grid"/>
    <w:basedOn w:val="TableNormal"/>
    <w:uiPriority w:val="59"/>
    <w:rsid w:val="00C81B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16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header" Target="header4.xml"/><Relationship Id="rId15" Type="http://schemas.openxmlformats.org/officeDocument/2006/relationships/footer" Target="footer4.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3</Pages>
  <Words>727</Words>
  <Characters>4146</Characters>
  <Application>Microsoft Macintosh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4864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Saly</dc:creator>
  <cp:lastModifiedBy>Sergio Nieto-Montenegro Work</cp:lastModifiedBy>
  <cp:revision>25</cp:revision>
  <dcterms:created xsi:type="dcterms:W3CDTF">2014-05-12T02:11:00Z</dcterms:created>
  <dcterms:modified xsi:type="dcterms:W3CDTF">2018-08-16T18:30:00Z</dcterms:modified>
</cp:coreProperties>
</file>