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8A60DD" w14:textId="10C394DF" w:rsidR="00BE47A1" w:rsidRPr="00DF365B" w:rsidRDefault="00841A36" w:rsidP="00BE47A1">
      <w:pPr>
        <w:ind w:right="4"/>
        <w:jc w:val="both"/>
        <w:rPr>
          <w:rFonts w:ascii="Arial" w:hAnsi="Arial" w:cs="Arial"/>
          <w:b/>
          <w:bCs/>
          <w:sz w:val="22"/>
          <w:szCs w:val="22"/>
          <w:lang w:val="en-US"/>
        </w:rPr>
      </w:pPr>
      <w:r w:rsidRPr="00DF365B">
        <w:rPr>
          <w:rFonts w:ascii="Arial" w:hAnsi="Arial" w:cs="Arial"/>
          <w:b/>
          <w:bCs/>
          <w:sz w:val="22"/>
          <w:szCs w:val="22"/>
          <w:lang w:val="en"/>
        </w:rPr>
        <w:t>OBJECTIVE</w:t>
      </w:r>
    </w:p>
    <w:p w14:paraId="03B2B1D7" w14:textId="66D0D0C9" w:rsidR="00BE47A1" w:rsidRPr="00DF365B" w:rsidRDefault="00BE47A1" w:rsidP="00BE47A1">
      <w:pPr>
        <w:ind w:right="4"/>
        <w:jc w:val="both"/>
        <w:rPr>
          <w:rFonts w:ascii="Arial" w:hAnsi="Arial" w:cs="Arial"/>
          <w:bCs/>
          <w:sz w:val="22"/>
          <w:szCs w:val="22"/>
          <w:lang w:val="en-US"/>
        </w:rPr>
      </w:pPr>
      <w:r w:rsidRPr="00DF365B">
        <w:rPr>
          <w:rFonts w:ascii="Arial" w:hAnsi="Arial" w:cs="Arial"/>
          <w:bCs/>
          <w:sz w:val="22"/>
          <w:szCs w:val="22"/>
          <w:lang w:val="en"/>
        </w:rPr>
        <w:t>Provide the</w:t>
      </w:r>
      <w:r w:rsidR="00450381" w:rsidRPr="00DF365B">
        <w:rPr>
          <w:rFonts w:ascii="Arial" w:hAnsi="Arial" w:cs="Arial"/>
          <w:bCs/>
          <w:sz w:val="22"/>
          <w:szCs w:val="22"/>
          <w:lang w:val="en"/>
        </w:rPr>
        <w:t xml:space="preserve"> right conditions, taking care and protection</w:t>
      </w:r>
      <w:r w:rsidRPr="00DF365B">
        <w:rPr>
          <w:rFonts w:ascii="Arial" w:hAnsi="Arial" w:cs="Arial"/>
          <w:bCs/>
          <w:sz w:val="22"/>
          <w:szCs w:val="22"/>
          <w:lang w:val="en"/>
        </w:rPr>
        <w:t xml:space="preserve"> of the integrity and well-being of vulnerable workers of the company.</w:t>
      </w:r>
    </w:p>
    <w:p w14:paraId="795D3761" w14:textId="77777777" w:rsidR="00BE47A1" w:rsidRPr="00DF365B" w:rsidRDefault="00BE47A1" w:rsidP="00BE47A1">
      <w:pPr>
        <w:ind w:right="4"/>
        <w:jc w:val="both"/>
        <w:rPr>
          <w:rFonts w:ascii="Arial" w:hAnsi="Arial" w:cs="Arial"/>
          <w:b/>
          <w:bCs/>
          <w:sz w:val="22"/>
          <w:szCs w:val="22"/>
          <w:lang w:val="en-US"/>
        </w:rPr>
      </w:pPr>
    </w:p>
    <w:p w14:paraId="08227FE0" w14:textId="4EE2532A" w:rsidR="00BE47A1" w:rsidRPr="00DF365B" w:rsidRDefault="00841A36" w:rsidP="00BE47A1">
      <w:pPr>
        <w:ind w:right="4"/>
        <w:jc w:val="both"/>
        <w:rPr>
          <w:rFonts w:ascii="Arial" w:hAnsi="Arial" w:cs="Arial"/>
          <w:b/>
          <w:bCs/>
          <w:sz w:val="22"/>
          <w:szCs w:val="22"/>
          <w:lang w:val="en-US"/>
        </w:rPr>
      </w:pPr>
      <w:r w:rsidRPr="00DF365B">
        <w:rPr>
          <w:rFonts w:ascii="Arial" w:hAnsi="Arial" w:cs="Arial"/>
          <w:b/>
          <w:bCs/>
          <w:sz w:val="22"/>
          <w:szCs w:val="22"/>
          <w:lang w:val="en"/>
        </w:rPr>
        <w:t>INTRODUCTION</w:t>
      </w:r>
    </w:p>
    <w:p w14:paraId="5BFBC358" w14:textId="77777777" w:rsidR="0094743D" w:rsidRDefault="00BE47A1" w:rsidP="00BE47A1">
      <w:pPr>
        <w:ind w:right="4"/>
        <w:jc w:val="both"/>
        <w:rPr>
          <w:lang w:val="en-US"/>
        </w:rPr>
      </w:pPr>
      <w:r w:rsidRPr="00DF365B">
        <w:rPr>
          <w:rFonts w:ascii="Arial" w:hAnsi="Arial" w:cs="Arial"/>
          <w:bCs/>
          <w:sz w:val="22"/>
          <w:szCs w:val="22"/>
          <w:lang w:val="en"/>
        </w:rPr>
        <w:t xml:space="preserve">The company will respect the human rights of vulnerable groups and protect them from situations of discrimination. It is necessary to offer free access to the different spaces where vulnerable workers can make use of resources just like any other worker in the company. This procedure is based on the provisions contained in the ETI Base Code, </w:t>
      </w:r>
      <w:r w:rsidRPr="0094743D">
        <w:rPr>
          <w:rFonts w:ascii="Arial" w:hAnsi="Arial" w:cs="Arial"/>
          <w:bCs/>
          <w:color w:val="FF0000"/>
          <w:sz w:val="22"/>
          <w:szCs w:val="22"/>
          <w:lang w:val="en"/>
        </w:rPr>
        <w:t xml:space="preserve">the Federal </w:t>
      </w:r>
      <w:r w:rsidR="009822BF" w:rsidRPr="0094743D">
        <w:rPr>
          <w:rFonts w:ascii="Arial" w:hAnsi="Arial" w:cs="Arial"/>
          <w:bCs/>
          <w:color w:val="FF0000"/>
          <w:sz w:val="22"/>
          <w:szCs w:val="22"/>
          <w:lang w:val="en"/>
        </w:rPr>
        <w:t>Labor</w:t>
      </w:r>
      <w:r w:rsidRPr="0094743D">
        <w:rPr>
          <w:rFonts w:ascii="Arial" w:hAnsi="Arial" w:cs="Arial"/>
          <w:bCs/>
          <w:color w:val="FF0000"/>
          <w:sz w:val="22"/>
          <w:szCs w:val="22"/>
          <w:lang w:val="en"/>
        </w:rPr>
        <w:t xml:space="preserve"> Law, as well as official Mexican standards of the matter</w:t>
      </w:r>
      <w:r w:rsidRPr="00DF365B">
        <w:rPr>
          <w:rFonts w:ascii="Arial" w:hAnsi="Arial" w:cs="Arial"/>
          <w:bCs/>
          <w:sz w:val="22"/>
          <w:szCs w:val="22"/>
          <w:lang w:val="en"/>
        </w:rPr>
        <w:t>, among other laws.</w:t>
      </w:r>
      <w:r w:rsidR="0094743D" w:rsidRPr="0094743D">
        <w:rPr>
          <w:lang w:val="en-US"/>
        </w:rPr>
        <w:t xml:space="preserve"> </w:t>
      </w:r>
    </w:p>
    <w:p w14:paraId="2E905CC3" w14:textId="2833882C" w:rsidR="00BE47A1" w:rsidRPr="0094743D" w:rsidRDefault="0094743D" w:rsidP="00BE47A1">
      <w:pPr>
        <w:ind w:right="4"/>
        <w:jc w:val="both"/>
        <w:rPr>
          <w:rFonts w:ascii="Arial" w:hAnsi="Arial" w:cs="Arial"/>
          <w:b/>
          <w:color w:val="FF0000"/>
          <w:sz w:val="22"/>
          <w:szCs w:val="22"/>
          <w:lang w:val="en"/>
        </w:rPr>
      </w:pPr>
      <w:bookmarkStart w:id="0" w:name="_GoBack"/>
      <w:bookmarkEnd w:id="0"/>
      <w:r w:rsidRPr="0094743D">
        <w:rPr>
          <w:rFonts w:ascii="Arial" w:hAnsi="Arial" w:cs="Arial"/>
          <w:b/>
          <w:color w:val="FF0000"/>
          <w:sz w:val="22"/>
          <w:szCs w:val="22"/>
          <w:lang w:val="en-US"/>
        </w:rPr>
        <w:t>(C</w:t>
      </w:r>
      <w:proofErr w:type="spellStart"/>
      <w:r w:rsidRPr="0094743D">
        <w:rPr>
          <w:rFonts w:ascii="Arial" w:hAnsi="Arial" w:cs="Arial"/>
          <w:b/>
          <w:color w:val="FF0000"/>
          <w:sz w:val="22"/>
          <w:szCs w:val="22"/>
          <w:lang w:val="en"/>
        </w:rPr>
        <w:t>ustomize</w:t>
      </w:r>
      <w:proofErr w:type="spellEnd"/>
      <w:r w:rsidRPr="0094743D">
        <w:rPr>
          <w:rFonts w:ascii="Arial" w:hAnsi="Arial" w:cs="Arial"/>
          <w:b/>
          <w:color w:val="FF0000"/>
          <w:sz w:val="22"/>
          <w:szCs w:val="22"/>
          <w:lang w:val="en"/>
        </w:rPr>
        <w:t xml:space="preserve"> according to local laws in your country</w:t>
      </w:r>
      <w:r w:rsidRPr="0094743D">
        <w:rPr>
          <w:rFonts w:ascii="Arial" w:hAnsi="Arial" w:cs="Arial"/>
          <w:b/>
          <w:color w:val="FF0000"/>
          <w:sz w:val="22"/>
          <w:szCs w:val="22"/>
          <w:lang w:val="en"/>
        </w:rPr>
        <w:t>)</w:t>
      </w:r>
    </w:p>
    <w:p w14:paraId="2475605E" w14:textId="77777777" w:rsidR="00450381" w:rsidRPr="00DF365B" w:rsidRDefault="00450381" w:rsidP="00BE47A1">
      <w:pPr>
        <w:ind w:right="4"/>
        <w:jc w:val="both"/>
        <w:rPr>
          <w:rFonts w:ascii="Arial" w:hAnsi="Arial" w:cs="Arial"/>
          <w:bCs/>
          <w:sz w:val="22"/>
          <w:szCs w:val="22"/>
          <w:lang w:val="en-US"/>
        </w:rPr>
      </w:pPr>
    </w:p>
    <w:p w14:paraId="73437B01" w14:textId="043D4E3E" w:rsidR="00BE47A1" w:rsidRPr="00DF365B" w:rsidRDefault="00841A36" w:rsidP="00BE47A1">
      <w:pPr>
        <w:ind w:right="4"/>
        <w:jc w:val="both"/>
        <w:rPr>
          <w:rFonts w:ascii="Arial" w:hAnsi="Arial" w:cs="Arial"/>
          <w:bCs/>
          <w:sz w:val="22"/>
          <w:szCs w:val="22"/>
          <w:lang w:val="en-US"/>
        </w:rPr>
      </w:pPr>
      <w:r w:rsidRPr="00DF365B">
        <w:rPr>
          <w:rFonts w:ascii="Arial" w:hAnsi="Arial" w:cs="Arial"/>
          <w:bCs/>
          <w:sz w:val="22"/>
          <w:szCs w:val="22"/>
          <w:lang w:val="en"/>
        </w:rPr>
        <w:t>DEFINITION</w:t>
      </w:r>
      <w:r w:rsidR="00BE47A1" w:rsidRPr="00DF365B">
        <w:rPr>
          <w:rFonts w:ascii="Arial" w:hAnsi="Arial" w:cs="Arial"/>
          <w:bCs/>
          <w:sz w:val="22"/>
          <w:szCs w:val="22"/>
          <w:lang w:val="en"/>
        </w:rPr>
        <w:t>. Vulnerable groups: Group of people belonging to minority groups or with a long-term deficiency</w:t>
      </w:r>
      <w:r w:rsidRPr="00DF365B">
        <w:rPr>
          <w:rFonts w:ascii="Arial" w:hAnsi="Arial" w:cs="Arial"/>
          <w:bCs/>
          <w:sz w:val="22"/>
          <w:szCs w:val="22"/>
          <w:lang w:val="en"/>
        </w:rPr>
        <w:t>,</w:t>
      </w:r>
      <w:r w:rsidR="00BE47A1" w:rsidRPr="00DF365B">
        <w:rPr>
          <w:rFonts w:ascii="Arial" w:hAnsi="Arial" w:cs="Arial"/>
          <w:bCs/>
          <w:sz w:val="22"/>
          <w:szCs w:val="22"/>
          <w:lang w:val="en"/>
        </w:rPr>
        <w:t xml:space="preserve"> whether physical, mental</w:t>
      </w:r>
      <w:r w:rsidRPr="00DF365B">
        <w:rPr>
          <w:rFonts w:ascii="Arial" w:hAnsi="Arial" w:cs="Arial"/>
          <w:bCs/>
          <w:sz w:val="22"/>
          <w:szCs w:val="22"/>
          <w:lang w:val="en"/>
        </w:rPr>
        <w:t>,</w:t>
      </w:r>
      <w:r w:rsidR="00BE47A1" w:rsidRPr="00DF365B">
        <w:rPr>
          <w:rFonts w:ascii="Arial" w:hAnsi="Arial" w:cs="Arial"/>
          <w:bCs/>
          <w:sz w:val="22"/>
          <w:szCs w:val="22"/>
          <w:lang w:val="en"/>
        </w:rPr>
        <w:t xml:space="preserve"> or sensory</w:t>
      </w:r>
      <w:r w:rsidRPr="00DF365B">
        <w:rPr>
          <w:rFonts w:ascii="Arial" w:hAnsi="Arial" w:cs="Arial"/>
          <w:bCs/>
          <w:sz w:val="22"/>
          <w:szCs w:val="22"/>
          <w:lang w:val="en"/>
        </w:rPr>
        <w:t>.</w:t>
      </w:r>
    </w:p>
    <w:p w14:paraId="7ED2D137" w14:textId="77777777" w:rsidR="00BE47A1" w:rsidRPr="00DF365B" w:rsidRDefault="00BE47A1" w:rsidP="00BE47A1">
      <w:pPr>
        <w:ind w:right="4"/>
        <w:jc w:val="both"/>
        <w:rPr>
          <w:rFonts w:ascii="Arial" w:hAnsi="Arial" w:cs="Arial"/>
          <w:sz w:val="22"/>
          <w:szCs w:val="22"/>
          <w:lang w:val="en-US"/>
        </w:rPr>
      </w:pPr>
    </w:p>
    <w:p w14:paraId="78B134EC" w14:textId="729A620D" w:rsidR="00BE47A1" w:rsidRPr="00DF365B" w:rsidRDefault="00841A36" w:rsidP="00BE47A1">
      <w:pPr>
        <w:ind w:right="4"/>
        <w:jc w:val="both"/>
        <w:rPr>
          <w:rFonts w:ascii="Arial" w:hAnsi="Arial" w:cs="Arial"/>
          <w:b/>
          <w:bCs/>
          <w:sz w:val="22"/>
          <w:szCs w:val="22"/>
        </w:rPr>
      </w:pPr>
      <w:r w:rsidRPr="00DF365B">
        <w:rPr>
          <w:rFonts w:ascii="Arial" w:hAnsi="Arial" w:cs="Arial"/>
          <w:b/>
          <w:bCs/>
          <w:sz w:val="22"/>
          <w:szCs w:val="22"/>
          <w:lang w:val="en"/>
        </w:rPr>
        <w:t>RESPONSIBILITY</w:t>
      </w:r>
    </w:p>
    <w:p w14:paraId="41482B02" w14:textId="77777777" w:rsidR="00BE47A1" w:rsidRPr="00DF365B" w:rsidRDefault="00BE47A1" w:rsidP="00BE47A1">
      <w:pPr>
        <w:numPr>
          <w:ilvl w:val="0"/>
          <w:numId w:val="33"/>
        </w:numPr>
        <w:tabs>
          <w:tab w:val="left" w:pos="709"/>
        </w:tabs>
        <w:ind w:left="426" w:right="4"/>
        <w:jc w:val="both"/>
        <w:rPr>
          <w:rFonts w:ascii="Arial" w:hAnsi="Arial" w:cs="Arial"/>
          <w:sz w:val="22"/>
          <w:szCs w:val="22"/>
          <w:lang w:val="en-US"/>
        </w:rPr>
      </w:pPr>
      <w:r w:rsidRPr="00DF365B">
        <w:rPr>
          <w:rFonts w:ascii="Arial" w:hAnsi="Arial" w:cs="Arial"/>
          <w:sz w:val="22"/>
          <w:szCs w:val="22"/>
          <w:lang w:val="en"/>
        </w:rPr>
        <w:t xml:space="preserve">The Social Responsibility Committee should review this document and provide feedback, if any changes are applied. </w:t>
      </w:r>
    </w:p>
    <w:p w14:paraId="08A6CD83" w14:textId="132CFC43" w:rsidR="00BE47A1" w:rsidRPr="00DF365B" w:rsidRDefault="00BE47A1" w:rsidP="00BE47A1">
      <w:pPr>
        <w:numPr>
          <w:ilvl w:val="0"/>
          <w:numId w:val="33"/>
        </w:numPr>
        <w:tabs>
          <w:tab w:val="left" w:pos="709"/>
        </w:tabs>
        <w:ind w:left="426" w:right="4"/>
        <w:jc w:val="both"/>
        <w:rPr>
          <w:rFonts w:ascii="Arial" w:hAnsi="Arial" w:cs="Arial"/>
          <w:sz w:val="22"/>
          <w:szCs w:val="22"/>
          <w:lang w:val="en-US"/>
        </w:rPr>
      </w:pPr>
      <w:r w:rsidRPr="00DF365B">
        <w:rPr>
          <w:rFonts w:ascii="Arial" w:hAnsi="Arial" w:cs="Arial"/>
          <w:sz w:val="22"/>
          <w:szCs w:val="22"/>
          <w:lang w:val="en"/>
        </w:rPr>
        <w:t>The Human Rights Manager will ensure that all personnel comply with the regulations and policies of the management of vulnerable workers.</w:t>
      </w:r>
    </w:p>
    <w:p w14:paraId="0226CFA5" w14:textId="6B3DB6AD" w:rsidR="00BE47A1" w:rsidRPr="00DF365B" w:rsidRDefault="00BE47A1" w:rsidP="00BE47A1">
      <w:pPr>
        <w:numPr>
          <w:ilvl w:val="0"/>
          <w:numId w:val="33"/>
        </w:numPr>
        <w:tabs>
          <w:tab w:val="left" w:pos="709"/>
        </w:tabs>
        <w:ind w:left="426" w:right="4"/>
        <w:jc w:val="both"/>
        <w:rPr>
          <w:rFonts w:ascii="Arial" w:hAnsi="Arial" w:cs="Arial"/>
          <w:sz w:val="22"/>
          <w:szCs w:val="22"/>
          <w:lang w:val="en-US"/>
        </w:rPr>
      </w:pPr>
      <w:r w:rsidRPr="00DF365B">
        <w:rPr>
          <w:rFonts w:ascii="Arial" w:hAnsi="Arial" w:cs="Arial"/>
          <w:sz w:val="22"/>
          <w:szCs w:val="22"/>
          <w:lang w:val="en"/>
        </w:rPr>
        <w:t>All staff will be responsible f</w:t>
      </w:r>
      <w:r w:rsidR="00C83F73" w:rsidRPr="00DF365B">
        <w:rPr>
          <w:rFonts w:ascii="Arial" w:hAnsi="Arial" w:cs="Arial"/>
          <w:sz w:val="22"/>
          <w:szCs w:val="22"/>
          <w:lang w:val="en"/>
        </w:rPr>
        <w:t>or the implementation of this S</w:t>
      </w:r>
      <w:r w:rsidR="00841A36" w:rsidRPr="00DF365B">
        <w:rPr>
          <w:rFonts w:ascii="Arial" w:hAnsi="Arial" w:cs="Arial"/>
          <w:sz w:val="22"/>
          <w:szCs w:val="22"/>
          <w:lang w:val="en"/>
        </w:rPr>
        <w:t>OO</w:t>
      </w:r>
      <w:r w:rsidRPr="00DF365B">
        <w:rPr>
          <w:rFonts w:ascii="Arial" w:hAnsi="Arial" w:cs="Arial"/>
          <w:sz w:val="22"/>
          <w:szCs w:val="22"/>
          <w:lang w:val="en"/>
        </w:rPr>
        <w:t>.</w:t>
      </w:r>
    </w:p>
    <w:p w14:paraId="25F89122" w14:textId="77777777" w:rsidR="00BE47A1" w:rsidRPr="00DF365B" w:rsidRDefault="00BE47A1" w:rsidP="00BE47A1">
      <w:pPr>
        <w:ind w:right="4"/>
        <w:jc w:val="both"/>
        <w:rPr>
          <w:rFonts w:ascii="Arial" w:hAnsi="Arial" w:cs="Arial"/>
          <w:b/>
          <w:bCs/>
          <w:sz w:val="22"/>
          <w:szCs w:val="22"/>
          <w:lang w:val="en-US"/>
        </w:rPr>
      </w:pPr>
    </w:p>
    <w:p w14:paraId="4BE494ED" w14:textId="36F681A4" w:rsidR="00BE47A1" w:rsidRPr="00DF365B" w:rsidRDefault="00841A36" w:rsidP="00BE47A1">
      <w:pPr>
        <w:ind w:right="4"/>
        <w:jc w:val="both"/>
        <w:rPr>
          <w:rFonts w:ascii="Arial" w:hAnsi="Arial" w:cs="Arial"/>
          <w:b/>
          <w:bCs/>
          <w:sz w:val="22"/>
          <w:szCs w:val="22"/>
          <w:lang w:val="en-US"/>
        </w:rPr>
      </w:pPr>
      <w:r w:rsidRPr="00DF365B">
        <w:rPr>
          <w:rFonts w:ascii="Arial" w:hAnsi="Arial" w:cs="Arial"/>
          <w:b/>
          <w:bCs/>
          <w:sz w:val="22"/>
          <w:szCs w:val="22"/>
          <w:lang w:val="en"/>
        </w:rPr>
        <w:t>PROCEDURE</w:t>
      </w:r>
    </w:p>
    <w:p w14:paraId="1B323532" w14:textId="77777777" w:rsidR="00BE47A1" w:rsidRPr="00DF365B" w:rsidRDefault="00BE47A1" w:rsidP="00BE47A1">
      <w:pPr>
        <w:ind w:right="4"/>
        <w:jc w:val="both"/>
        <w:rPr>
          <w:rFonts w:ascii="Arial" w:hAnsi="Arial" w:cs="Arial"/>
          <w:bCs/>
          <w:sz w:val="22"/>
          <w:szCs w:val="22"/>
          <w:lang w:val="en-US"/>
        </w:rPr>
      </w:pPr>
      <w:r w:rsidRPr="00DF365B">
        <w:rPr>
          <w:rFonts w:ascii="Arial" w:hAnsi="Arial" w:cs="Arial"/>
          <w:bCs/>
          <w:sz w:val="22"/>
          <w:szCs w:val="22"/>
          <w:lang w:val="en"/>
        </w:rPr>
        <w:t>The following important points should be taken into account in compliance with this procedure at all times:</w:t>
      </w:r>
    </w:p>
    <w:p w14:paraId="702F849F" w14:textId="77777777" w:rsidR="00BE47A1" w:rsidRPr="00DF365B" w:rsidRDefault="00BE47A1" w:rsidP="00BE47A1">
      <w:pPr>
        <w:ind w:right="4"/>
        <w:jc w:val="both"/>
        <w:rPr>
          <w:rFonts w:ascii="Arial" w:hAnsi="Arial" w:cs="Arial"/>
          <w:bCs/>
          <w:sz w:val="22"/>
          <w:szCs w:val="22"/>
          <w:lang w:val="en-US"/>
        </w:rPr>
      </w:pPr>
    </w:p>
    <w:p w14:paraId="69FFB036" w14:textId="77777777" w:rsidR="00BE47A1" w:rsidRPr="00DF365B" w:rsidRDefault="00BE47A1" w:rsidP="00BE47A1">
      <w:pPr>
        <w:pStyle w:val="ListParagraph"/>
        <w:numPr>
          <w:ilvl w:val="0"/>
          <w:numId w:val="34"/>
        </w:numPr>
        <w:ind w:right="4"/>
        <w:jc w:val="both"/>
        <w:rPr>
          <w:rFonts w:cs="Arial"/>
          <w:bCs/>
          <w:szCs w:val="22"/>
          <w:lang w:val="en-US"/>
        </w:rPr>
      </w:pPr>
      <w:r w:rsidRPr="00DF365B">
        <w:rPr>
          <w:rFonts w:cs="Arial"/>
          <w:szCs w:val="22"/>
          <w:lang w:val="en"/>
        </w:rPr>
        <w:t>Treat them with naturalness and respect for their dignity.</w:t>
      </w:r>
    </w:p>
    <w:p w14:paraId="1117E98D" w14:textId="46FA1FAE" w:rsidR="00BE47A1" w:rsidRPr="00DF365B" w:rsidRDefault="00BE47A1" w:rsidP="00BE47A1">
      <w:pPr>
        <w:pStyle w:val="ListParagraph"/>
        <w:numPr>
          <w:ilvl w:val="0"/>
          <w:numId w:val="34"/>
        </w:numPr>
        <w:ind w:right="4"/>
        <w:jc w:val="both"/>
        <w:rPr>
          <w:rFonts w:cs="Arial"/>
          <w:bCs/>
          <w:szCs w:val="22"/>
          <w:lang w:val="en-US"/>
        </w:rPr>
      </w:pPr>
      <w:r w:rsidRPr="00DF365B">
        <w:rPr>
          <w:rFonts w:cs="Arial"/>
          <w:szCs w:val="22"/>
          <w:lang w:val="en"/>
        </w:rPr>
        <w:t>In general, a natural and simple way of speaking will be adopted, avoiding technical or complex language, using direct and well-constructed phrases. Greet and say goodbye to them normally as is the case with anyone else.</w:t>
      </w:r>
    </w:p>
    <w:p w14:paraId="5D678935" w14:textId="5B352F92" w:rsidR="00BE47A1" w:rsidRPr="00DF365B" w:rsidRDefault="00BE47A1" w:rsidP="00BE47A1">
      <w:pPr>
        <w:pStyle w:val="ListParagraph"/>
        <w:numPr>
          <w:ilvl w:val="0"/>
          <w:numId w:val="34"/>
        </w:numPr>
        <w:ind w:right="4"/>
        <w:jc w:val="both"/>
        <w:rPr>
          <w:rFonts w:cs="Arial"/>
          <w:bCs/>
          <w:szCs w:val="22"/>
          <w:lang w:val="en-US"/>
        </w:rPr>
      </w:pPr>
      <w:r w:rsidRPr="00DF365B">
        <w:rPr>
          <w:rFonts w:cs="Arial"/>
          <w:szCs w:val="22"/>
          <w:lang w:val="en"/>
        </w:rPr>
        <w:t xml:space="preserve">Persons in situations of vulnerability due to gender, age, race, sexual orientation, different capacities, membership of an indigenous ethnicity or people, pregnancy conditions, disease (AIDS), among others, will be included in all the activities of the company. </w:t>
      </w:r>
    </w:p>
    <w:p w14:paraId="68079EED" w14:textId="049E3BAB" w:rsidR="00BE47A1" w:rsidRPr="00DF365B" w:rsidRDefault="00BE47A1" w:rsidP="00BE47A1">
      <w:pPr>
        <w:pStyle w:val="ListParagraph"/>
        <w:numPr>
          <w:ilvl w:val="0"/>
          <w:numId w:val="34"/>
        </w:numPr>
        <w:ind w:right="4"/>
        <w:jc w:val="both"/>
        <w:rPr>
          <w:rFonts w:cs="Arial"/>
          <w:bCs/>
          <w:szCs w:val="22"/>
          <w:lang w:val="en-US"/>
        </w:rPr>
      </w:pPr>
      <w:r w:rsidRPr="00DF365B">
        <w:rPr>
          <w:rFonts w:cs="Arial"/>
          <w:szCs w:val="22"/>
          <w:lang w:val="en"/>
        </w:rPr>
        <w:t>Resolve your questions, doubts</w:t>
      </w:r>
      <w:r w:rsidR="00841A36" w:rsidRPr="00DF365B">
        <w:rPr>
          <w:rFonts w:cs="Arial"/>
          <w:szCs w:val="22"/>
          <w:lang w:val="en"/>
        </w:rPr>
        <w:t>,</w:t>
      </w:r>
      <w:r w:rsidRPr="00DF365B">
        <w:rPr>
          <w:rFonts w:cs="Arial"/>
          <w:szCs w:val="22"/>
          <w:lang w:val="en"/>
        </w:rPr>
        <w:t xml:space="preserve"> and concerns with patience and understanding.</w:t>
      </w:r>
    </w:p>
    <w:p w14:paraId="0768E0CA" w14:textId="77777777" w:rsidR="00BE47A1" w:rsidRPr="00DF365B" w:rsidRDefault="00BE47A1" w:rsidP="00BE47A1">
      <w:pPr>
        <w:pStyle w:val="ListParagraph"/>
        <w:numPr>
          <w:ilvl w:val="0"/>
          <w:numId w:val="34"/>
        </w:numPr>
        <w:ind w:right="4"/>
        <w:jc w:val="both"/>
        <w:rPr>
          <w:rFonts w:cs="Arial"/>
          <w:bCs/>
          <w:szCs w:val="22"/>
          <w:lang w:val="en-US"/>
        </w:rPr>
      </w:pPr>
      <w:r w:rsidRPr="00DF365B">
        <w:rPr>
          <w:rFonts w:cs="Arial"/>
          <w:szCs w:val="22"/>
          <w:lang w:val="en"/>
        </w:rPr>
        <w:t>Except for intellectual issues, treat them according to their age.</w:t>
      </w:r>
    </w:p>
    <w:p w14:paraId="2FA67170" w14:textId="7CB777B3" w:rsidR="00C83F73" w:rsidRPr="00DF365B" w:rsidRDefault="00C83F73" w:rsidP="00C83F73">
      <w:pPr>
        <w:pStyle w:val="ListParagraph"/>
        <w:numPr>
          <w:ilvl w:val="0"/>
          <w:numId w:val="34"/>
        </w:numPr>
        <w:rPr>
          <w:rFonts w:cs="Arial"/>
          <w:szCs w:val="22"/>
          <w:lang w:val="en-US"/>
        </w:rPr>
      </w:pPr>
      <w:r w:rsidRPr="00DF365B">
        <w:rPr>
          <w:rFonts w:cs="Arial"/>
          <w:szCs w:val="22"/>
          <w:lang w:val="en-US"/>
        </w:rPr>
        <w:t>Limit support to what is necessary, trying to ensure that they develop as independently as possible in their activities; avoiding overprotection and prejudices.</w:t>
      </w:r>
    </w:p>
    <w:p w14:paraId="37B3D438" w14:textId="1DF1C28F" w:rsidR="00BE47A1" w:rsidRPr="00DF365B" w:rsidRDefault="00BE47A1" w:rsidP="00BE47A1">
      <w:pPr>
        <w:pStyle w:val="ListParagraph"/>
        <w:numPr>
          <w:ilvl w:val="0"/>
          <w:numId w:val="34"/>
        </w:numPr>
        <w:ind w:right="4"/>
        <w:jc w:val="both"/>
        <w:rPr>
          <w:rFonts w:cs="Arial"/>
          <w:bCs/>
          <w:szCs w:val="22"/>
          <w:lang w:val="en-US"/>
        </w:rPr>
      </w:pPr>
      <w:r w:rsidRPr="00DF365B">
        <w:rPr>
          <w:rFonts w:cs="Arial"/>
          <w:szCs w:val="22"/>
          <w:lang w:val="en"/>
        </w:rPr>
        <w:t>Facilitate the relationship with others.</w:t>
      </w:r>
    </w:p>
    <w:p w14:paraId="08E12D5B" w14:textId="77777777" w:rsidR="00BE47A1" w:rsidRPr="00DF365B" w:rsidRDefault="00BE47A1" w:rsidP="00BE47A1">
      <w:pPr>
        <w:pStyle w:val="ListParagraph"/>
        <w:numPr>
          <w:ilvl w:val="0"/>
          <w:numId w:val="34"/>
        </w:numPr>
        <w:ind w:right="4"/>
        <w:jc w:val="both"/>
        <w:rPr>
          <w:rFonts w:cs="Arial"/>
          <w:b/>
          <w:bCs/>
          <w:szCs w:val="22"/>
          <w:lang w:val="en-US"/>
        </w:rPr>
      </w:pPr>
      <w:r w:rsidRPr="00DF365B">
        <w:rPr>
          <w:rFonts w:cs="Arial"/>
          <w:szCs w:val="22"/>
          <w:lang w:val="en"/>
        </w:rPr>
        <w:t>The company will take action to protect human rights and prevent discrimination against its workers belonging to vulnerable groups.</w:t>
      </w:r>
    </w:p>
    <w:p w14:paraId="4195BAB3" w14:textId="77777777" w:rsidR="00BE47A1" w:rsidRPr="00DF365B" w:rsidRDefault="00BE47A1" w:rsidP="00BE47A1">
      <w:pPr>
        <w:ind w:left="360" w:right="4"/>
        <w:jc w:val="both"/>
        <w:rPr>
          <w:rFonts w:ascii="Arial" w:hAnsi="Arial" w:cs="Arial"/>
          <w:bCs/>
          <w:sz w:val="22"/>
          <w:szCs w:val="22"/>
          <w:lang w:val="en-US"/>
        </w:rPr>
      </w:pPr>
    </w:p>
    <w:p w14:paraId="2828392C" w14:textId="77777777" w:rsidR="00BE47A1" w:rsidRPr="00DF365B" w:rsidRDefault="00BE47A1" w:rsidP="00BE47A1">
      <w:pPr>
        <w:ind w:right="4"/>
        <w:jc w:val="both"/>
        <w:rPr>
          <w:rFonts w:ascii="Arial" w:hAnsi="Arial" w:cs="Arial"/>
          <w:b/>
          <w:bCs/>
          <w:sz w:val="22"/>
          <w:szCs w:val="22"/>
        </w:rPr>
      </w:pPr>
      <w:r w:rsidRPr="00DF365B">
        <w:rPr>
          <w:rFonts w:ascii="Arial" w:hAnsi="Arial" w:cs="Arial"/>
          <w:b/>
          <w:bCs/>
          <w:sz w:val="22"/>
          <w:szCs w:val="22"/>
          <w:lang w:val="en"/>
        </w:rPr>
        <w:t>People with physical disabilities</w:t>
      </w:r>
    </w:p>
    <w:p w14:paraId="2A262627" w14:textId="6CEF4554" w:rsidR="00BE47A1" w:rsidRPr="00DF365B" w:rsidRDefault="00BE47A1" w:rsidP="00BE47A1">
      <w:pPr>
        <w:pStyle w:val="ListParagraph"/>
        <w:numPr>
          <w:ilvl w:val="0"/>
          <w:numId w:val="35"/>
        </w:numPr>
        <w:ind w:right="4"/>
        <w:jc w:val="both"/>
        <w:rPr>
          <w:rFonts w:cs="Arial"/>
          <w:bCs/>
          <w:szCs w:val="22"/>
          <w:lang w:val="en-US"/>
        </w:rPr>
      </w:pPr>
      <w:r w:rsidRPr="00DF365B">
        <w:rPr>
          <w:rFonts w:cs="Arial"/>
          <w:szCs w:val="22"/>
          <w:lang w:val="en"/>
        </w:rPr>
        <w:t>Focus on a person's abilities and not their limitations. A disability is not a</w:t>
      </w:r>
      <w:r w:rsidR="00841A36" w:rsidRPr="00DF365B">
        <w:rPr>
          <w:rFonts w:cs="Arial"/>
          <w:szCs w:val="22"/>
          <w:lang w:val="en"/>
        </w:rPr>
        <w:t>n incapacity</w:t>
      </w:r>
      <w:r w:rsidRPr="00DF365B">
        <w:rPr>
          <w:rFonts w:cs="Arial"/>
          <w:szCs w:val="22"/>
          <w:lang w:val="en"/>
        </w:rPr>
        <w:t>. The Social Responsibility Committee in conjunction with the General Manager and/or the human resources department will seek the most appropriate role or position where the person can perform properly with the highest possible level of autonomy.</w:t>
      </w:r>
    </w:p>
    <w:p w14:paraId="14925F7E" w14:textId="1D36167A" w:rsidR="00BE47A1" w:rsidRPr="00DF365B" w:rsidRDefault="00BE47A1" w:rsidP="00BE47A1">
      <w:pPr>
        <w:pStyle w:val="ListParagraph"/>
        <w:numPr>
          <w:ilvl w:val="0"/>
          <w:numId w:val="35"/>
        </w:numPr>
        <w:ind w:right="4"/>
        <w:jc w:val="both"/>
        <w:rPr>
          <w:rFonts w:cs="Arial"/>
          <w:bCs/>
          <w:szCs w:val="22"/>
          <w:lang w:val="en-US"/>
        </w:rPr>
      </w:pPr>
      <w:r w:rsidRPr="00DF365B">
        <w:rPr>
          <w:rFonts w:cs="Arial"/>
          <w:szCs w:val="22"/>
          <w:lang w:val="en"/>
        </w:rPr>
        <w:lastRenderedPageBreak/>
        <w:t xml:space="preserve">The internal </w:t>
      </w:r>
      <w:r w:rsidR="00B34698" w:rsidRPr="00DF365B">
        <w:rPr>
          <w:rFonts w:cs="Arial"/>
          <w:szCs w:val="22"/>
          <w:lang w:val="en"/>
        </w:rPr>
        <w:t>labor</w:t>
      </w:r>
      <w:r w:rsidRPr="00DF365B">
        <w:rPr>
          <w:rFonts w:cs="Arial"/>
          <w:szCs w:val="22"/>
          <w:lang w:val="en"/>
        </w:rPr>
        <w:t xml:space="preserve"> regulations, individual contracts, benefits, rest hours</w:t>
      </w:r>
      <w:r w:rsidR="001B17F3" w:rsidRPr="00DF365B">
        <w:rPr>
          <w:rFonts w:cs="Arial"/>
          <w:szCs w:val="22"/>
          <w:lang w:val="en"/>
        </w:rPr>
        <w:t>,</w:t>
      </w:r>
      <w:r w:rsidRPr="00DF365B">
        <w:rPr>
          <w:rFonts w:cs="Arial"/>
          <w:szCs w:val="22"/>
          <w:lang w:val="en"/>
        </w:rPr>
        <w:t xml:space="preserve"> and other policies and procedures established by the company shall be respected as is done with the other workers.</w:t>
      </w:r>
    </w:p>
    <w:p w14:paraId="4E661686" w14:textId="77777777" w:rsidR="00BE47A1" w:rsidRPr="00DF365B" w:rsidRDefault="00BE47A1" w:rsidP="00BE47A1">
      <w:pPr>
        <w:ind w:left="360" w:right="4"/>
        <w:jc w:val="both"/>
        <w:rPr>
          <w:rFonts w:ascii="Arial" w:hAnsi="Arial" w:cs="Arial"/>
          <w:bCs/>
          <w:sz w:val="22"/>
          <w:szCs w:val="22"/>
          <w:lang w:val="en-US"/>
        </w:rPr>
      </w:pPr>
    </w:p>
    <w:p w14:paraId="3D7B03E6" w14:textId="77777777" w:rsidR="00BE47A1" w:rsidRPr="00DF365B" w:rsidRDefault="00BE47A1" w:rsidP="00BE47A1">
      <w:pPr>
        <w:ind w:right="4"/>
        <w:jc w:val="both"/>
        <w:rPr>
          <w:rFonts w:ascii="Arial" w:hAnsi="Arial" w:cs="Arial"/>
          <w:b/>
          <w:bCs/>
          <w:sz w:val="22"/>
          <w:szCs w:val="22"/>
        </w:rPr>
      </w:pPr>
      <w:r w:rsidRPr="00DF365B">
        <w:rPr>
          <w:rFonts w:ascii="Arial" w:hAnsi="Arial" w:cs="Arial"/>
          <w:b/>
          <w:bCs/>
          <w:sz w:val="22"/>
          <w:szCs w:val="22"/>
          <w:lang w:val="en"/>
        </w:rPr>
        <w:t>Pregnant women</w:t>
      </w:r>
    </w:p>
    <w:p w14:paraId="335153A4" w14:textId="0AAA7044" w:rsidR="00BE47A1" w:rsidRPr="00DF365B" w:rsidRDefault="00BE47A1" w:rsidP="00BE47A1">
      <w:pPr>
        <w:pStyle w:val="ListParagraph"/>
        <w:numPr>
          <w:ilvl w:val="0"/>
          <w:numId w:val="36"/>
        </w:numPr>
        <w:ind w:right="4"/>
        <w:jc w:val="both"/>
        <w:rPr>
          <w:rFonts w:cs="Arial"/>
          <w:bCs/>
          <w:szCs w:val="22"/>
          <w:lang w:val="en-US"/>
        </w:rPr>
      </w:pPr>
      <w:r w:rsidRPr="00DF365B">
        <w:rPr>
          <w:rFonts w:cs="Arial"/>
          <w:szCs w:val="22"/>
          <w:lang w:val="en"/>
        </w:rPr>
        <w:t>The company will not fire any woman because of pregnancy or lactation status. Nor will it carry out pregnancy tests as a requirement for recruitment, as a condition for the stay in employment or any other work activity typical of the company.</w:t>
      </w:r>
    </w:p>
    <w:p w14:paraId="52028030" w14:textId="1ADF082F" w:rsidR="00BE47A1" w:rsidRPr="00DF365B" w:rsidRDefault="002351F5" w:rsidP="00BE47A1">
      <w:pPr>
        <w:pStyle w:val="ListParagraph"/>
        <w:numPr>
          <w:ilvl w:val="0"/>
          <w:numId w:val="36"/>
        </w:numPr>
        <w:ind w:right="4"/>
        <w:jc w:val="both"/>
        <w:rPr>
          <w:rFonts w:cs="Arial"/>
          <w:bCs/>
          <w:szCs w:val="22"/>
          <w:lang w:val="en-US"/>
        </w:rPr>
      </w:pPr>
      <w:r w:rsidRPr="00DF365B">
        <w:rPr>
          <w:rFonts w:cs="Arial"/>
          <w:szCs w:val="22"/>
          <w:lang w:val="en"/>
        </w:rPr>
        <w:t xml:space="preserve">Pregnant women shall be entitled to maternity leave and benefits established by the Federal </w:t>
      </w:r>
      <w:r w:rsidR="00B34698" w:rsidRPr="00DF365B">
        <w:rPr>
          <w:rFonts w:cs="Arial"/>
          <w:szCs w:val="22"/>
          <w:lang w:val="en"/>
        </w:rPr>
        <w:t>Labor</w:t>
      </w:r>
      <w:r w:rsidRPr="00DF365B">
        <w:rPr>
          <w:rFonts w:cs="Arial"/>
          <w:szCs w:val="22"/>
          <w:lang w:val="en"/>
        </w:rPr>
        <w:t xml:space="preserve"> Act.</w:t>
      </w:r>
    </w:p>
    <w:p w14:paraId="7355F239" w14:textId="74B76715" w:rsidR="00E04103" w:rsidRPr="00DF365B" w:rsidRDefault="00E04103" w:rsidP="00E04103">
      <w:pPr>
        <w:pStyle w:val="ListParagraph"/>
        <w:numPr>
          <w:ilvl w:val="0"/>
          <w:numId w:val="36"/>
        </w:numPr>
        <w:ind w:right="4"/>
        <w:jc w:val="both"/>
        <w:rPr>
          <w:rFonts w:cs="Arial"/>
          <w:b/>
          <w:bCs/>
          <w:szCs w:val="22"/>
          <w:lang w:val="en-US"/>
        </w:rPr>
      </w:pPr>
      <w:r w:rsidRPr="00DF365B">
        <w:rPr>
          <w:rFonts w:cs="Arial"/>
          <w:szCs w:val="22"/>
          <w:lang w:val="en"/>
        </w:rPr>
        <w:t>The company will allow the person in a state of pregnancy to leave work for prenatal examinations. There must be prior notice, apply for permission according to the company's procedure and carry proof.</w:t>
      </w:r>
    </w:p>
    <w:p w14:paraId="44FC8176" w14:textId="77777777" w:rsidR="00BE47A1" w:rsidRPr="00DF365B" w:rsidRDefault="00BE47A1" w:rsidP="00BE47A1">
      <w:pPr>
        <w:pStyle w:val="ListParagraph"/>
        <w:numPr>
          <w:ilvl w:val="0"/>
          <w:numId w:val="36"/>
        </w:numPr>
        <w:ind w:right="4"/>
        <w:jc w:val="both"/>
        <w:rPr>
          <w:rFonts w:cs="Arial"/>
          <w:bCs/>
          <w:szCs w:val="22"/>
          <w:lang w:val="en-US"/>
        </w:rPr>
      </w:pPr>
      <w:r w:rsidRPr="00DF365B">
        <w:rPr>
          <w:rFonts w:cs="Arial"/>
          <w:szCs w:val="22"/>
          <w:lang w:val="en"/>
        </w:rPr>
        <w:t>The time for breastfeeding that the law establishes will be provided.</w:t>
      </w:r>
    </w:p>
    <w:p w14:paraId="25FF6569" w14:textId="77777777" w:rsidR="00BE47A1" w:rsidRPr="00DF365B" w:rsidRDefault="00BE47A1" w:rsidP="00BE47A1">
      <w:pPr>
        <w:pStyle w:val="ListParagraph"/>
        <w:numPr>
          <w:ilvl w:val="0"/>
          <w:numId w:val="36"/>
        </w:numPr>
        <w:ind w:right="4"/>
        <w:jc w:val="both"/>
        <w:rPr>
          <w:rFonts w:cs="Arial"/>
          <w:b/>
          <w:bCs/>
          <w:szCs w:val="22"/>
          <w:lang w:val="en-US"/>
        </w:rPr>
      </w:pPr>
      <w:r w:rsidRPr="00DF365B">
        <w:rPr>
          <w:rFonts w:cs="Arial"/>
          <w:szCs w:val="22"/>
          <w:lang w:val="en"/>
        </w:rPr>
        <w:t>If necessary, the company will adapt spaces for breastfeeding.</w:t>
      </w:r>
    </w:p>
    <w:p w14:paraId="6B63616C" w14:textId="77777777" w:rsidR="00BE47A1" w:rsidRPr="00DF365B" w:rsidRDefault="00BE47A1" w:rsidP="00BE47A1">
      <w:pPr>
        <w:ind w:left="360" w:right="4"/>
        <w:jc w:val="both"/>
        <w:rPr>
          <w:rFonts w:ascii="Arial" w:hAnsi="Arial" w:cs="Arial"/>
          <w:b/>
          <w:bCs/>
          <w:sz w:val="22"/>
          <w:szCs w:val="22"/>
          <w:lang w:val="en-US"/>
        </w:rPr>
      </w:pPr>
    </w:p>
    <w:p w14:paraId="5E9D5F53" w14:textId="77777777" w:rsidR="00BE47A1" w:rsidRPr="00DF365B" w:rsidRDefault="00BE47A1" w:rsidP="00BE47A1">
      <w:pPr>
        <w:ind w:right="4"/>
        <w:jc w:val="both"/>
        <w:rPr>
          <w:rFonts w:ascii="Arial" w:hAnsi="Arial" w:cs="Arial"/>
          <w:b/>
          <w:bCs/>
          <w:sz w:val="22"/>
          <w:szCs w:val="22"/>
        </w:rPr>
      </w:pPr>
      <w:r w:rsidRPr="00DF365B">
        <w:rPr>
          <w:rFonts w:ascii="Arial" w:hAnsi="Arial" w:cs="Arial"/>
          <w:b/>
          <w:bCs/>
          <w:sz w:val="22"/>
          <w:szCs w:val="22"/>
          <w:lang w:val="en"/>
        </w:rPr>
        <w:t>People with AIDS</w:t>
      </w:r>
    </w:p>
    <w:p w14:paraId="565ECCFE" w14:textId="67AC6E8E" w:rsidR="00BE47A1" w:rsidRPr="00DF365B" w:rsidRDefault="00BE47A1" w:rsidP="00BE47A1">
      <w:pPr>
        <w:pStyle w:val="ListParagraph"/>
        <w:numPr>
          <w:ilvl w:val="0"/>
          <w:numId w:val="36"/>
        </w:numPr>
        <w:ind w:right="4"/>
        <w:jc w:val="both"/>
        <w:rPr>
          <w:rFonts w:cs="Arial"/>
          <w:b/>
          <w:bCs/>
          <w:szCs w:val="22"/>
          <w:lang w:val="en-US"/>
        </w:rPr>
      </w:pPr>
      <w:r w:rsidRPr="00DF365B">
        <w:rPr>
          <w:rFonts w:cs="Arial"/>
          <w:szCs w:val="22"/>
          <w:lang w:val="en"/>
        </w:rPr>
        <w:t>The company will provide the same labor rights to all its workers, including those with Acquired Immunodeficiency Syndrome (AIDS).</w:t>
      </w:r>
    </w:p>
    <w:p w14:paraId="0DEAFDF3" w14:textId="01B2C97A" w:rsidR="00BE47A1" w:rsidRPr="00DF365B" w:rsidRDefault="00786725" w:rsidP="00BE47A1">
      <w:pPr>
        <w:pStyle w:val="ListParagraph"/>
        <w:numPr>
          <w:ilvl w:val="0"/>
          <w:numId w:val="36"/>
        </w:numPr>
        <w:ind w:right="4"/>
        <w:jc w:val="both"/>
        <w:rPr>
          <w:rFonts w:cs="Arial"/>
          <w:b/>
          <w:bCs/>
          <w:szCs w:val="22"/>
          <w:lang w:val="en-US"/>
        </w:rPr>
      </w:pPr>
      <w:r w:rsidRPr="00DF365B">
        <w:rPr>
          <w:rFonts w:cs="Arial"/>
          <w:szCs w:val="22"/>
          <w:lang w:val="en"/>
        </w:rPr>
        <w:t xml:space="preserve">They will not be required </w:t>
      </w:r>
      <w:r w:rsidR="00BE47A1" w:rsidRPr="00DF365B">
        <w:rPr>
          <w:rFonts w:cs="Arial"/>
          <w:szCs w:val="22"/>
          <w:lang w:val="en"/>
        </w:rPr>
        <w:t>for HIV</w:t>
      </w:r>
      <w:r w:rsidRPr="00DF365B">
        <w:rPr>
          <w:rFonts w:cs="Arial"/>
          <w:szCs w:val="22"/>
          <w:lang w:val="en"/>
        </w:rPr>
        <w:t xml:space="preserve"> testing</w:t>
      </w:r>
      <w:r w:rsidR="00BE47A1" w:rsidRPr="00DF365B">
        <w:rPr>
          <w:rFonts w:cs="Arial"/>
          <w:szCs w:val="22"/>
          <w:lang w:val="en"/>
        </w:rPr>
        <w:t xml:space="preserve"> for the</w:t>
      </w:r>
      <w:r w:rsidR="001B17F3" w:rsidRPr="00DF365B">
        <w:rPr>
          <w:rFonts w:cs="Arial"/>
          <w:szCs w:val="22"/>
          <w:lang w:val="en"/>
        </w:rPr>
        <w:t>ir entry</w:t>
      </w:r>
      <w:r w:rsidR="00BE47A1" w:rsidRPr="00DF365B">
        <w:rPr>
          <w:rFonts w:cs="Arial"/>
          <w:szCs w:val="22"/>
          <w:lang w:val="en"/>
        </w:rPr>
        <w:t xml:space="preserve">, as a condition for the stay in employment or any other work activity typical of the company. </w:t>
      </w:r>
    </w:p>
    <w:p w14:paraId="0B1D064F" w14:textId="3FDD069D" w:rsidR="00BE47A1" w:rsidRPr="00DF365B" w:rsidRDefault="00BE47A1" w:rsidP="00BE47A1">
      <w:pPr>
        <w:pStyle w:val="ListParagraph"/>
        <w:numPr>
          <w:ilvl w:val="0"/>
          <w:numId w:val="36"/>
        </w:numPr>
        <w:ind w:right="4"/>
        <w:jc w:val="both"/>
        <w:rPr>
          <w:rFonts w:cs="Arial"/>
          <w:b/>
          <w:bCs/>
          <w:szCs w:val="22"/>
          <w:lang w:val="en-US"/>
        </w:rPr>
      </w:pPr>
      <w:r w:rsidRPr="00DF365B">
        <w:rPr>
          <w:rFonts w:cs="Arial"/>
          <w:szCs w:val="22"/>
          <w:lang w:val="en"/>
        </w:rPr>
        <w:t>Those with this condition have the right not to make their diagnosis known if they wish.</w:t>
      </w:r>
    </w:p>
    <w:p w14:paraId="7387AC8F" w14:textId="77777777" w:rsidR="00BE47A1" w:rsidRPr="00DF365B" w:rsidRDefault="00BE47A1" w:rsidP="00BE47A1">
      <w:pPr>
        <w:pStyle w:val="ListParagraph"/>
        <w:numPr>
          <w:ilvl w:val="0"/>
          <w:numId w:val="36"/>
        </w:numPr>
        <w:ind w:right="4"/>
        <w:jc w:val="both"/>
        <w:rPr>
          <w:rFonts w:cs="Arial"/>
          <w:b/>
          <w:bCs/>
          <w:szCs w:val="22"/>
          <w:lang w:val="en-US"/>
        </w:rPr>
      </w:pPr>
      <w:r w:rsidRPr="00DF365B">
        <w:rPr>
          <w:rFonts w:cs="Arial"/>
          <w:szCs w:val="22"/>
          <w:lang w:val="en"/>
        </w:rPr>
        <w:t>The company will provide protection of personal data to workers, including personal medical information, through the company's confidentiality and non-disclosure agreement.</w:t>
      </w:r>
    </w:p>
    <w:p w14:paraId="36F3DC11" w14:textId="77777777" w:rsidR="00BE47A1" w:rsidRPr="00DF365B" w:rsidRDefault="00BE47A1" w:rsidP="00BE47A1">
      <w:pPr>
        <w:ind w:left="360" w:right="4"/>
        <w:jc w:val="both"/>
        <w:rPr>
          <w:rFonts w:ascii="Arial" w:hAnsi="Arial" w:cs="Arial"/>
          <w:b/>
          <w:bCs/>
          <w:sz w:val="22"/>
          <w:szCs w:val="22"/>
          <w:lang w:val="en-US"/>
        </w:rPr>
      </w:pPr>
    </w:p>
    <w:p w14:paraId="444E443A" w14:textId="77777777" w:rsidR="00BE47A1" w:rsidRPr="00DF365B" w:rsidRDefault="00BE47A1" w:rsidP="00BE47A1">
      <w:pPr>
        <w:ind w:right="4"/>
        <w:jc w:val="both"/>
        <w:rPr>
          <w:rFonts w:ascii="Arial" w:hAnsi="Arial" w:cs="Arial"/>
          <w:b/>
          <w:bCs/>
          <w:sz w:val="22"/>
          <w:szCs w:val="22"/>
          <w:lang w:val="en-US"/>
        </w:rPr>
      </w:pPr>
      <w:r w:rsidRPr="00DF365B">
        <w:rPr>
          <w:rFonts w:ascii="Arial" w:hAnsi="Arial" w:cs="Arial"/>
          <w:b/>
          <w:bCs/>
          <w:sz w:val="22"/>
          <w:szCs w:val="22"/>
          <w:lang w:val="en"/>
        </w:rPr>
        <w:t xml:space="preserve">Persons belonging to an indigenous ethnic group or ethnic group </w:t>
      </w:r>
    </w:p>
    <w:p w14:paraId="099C4CED" w14:textId="42E8109B" w:rsidR="00BE47A1" w:rsidRPr="00DF365B" w:rsidRDefault="00BE47A1" w:rsidP="00BE47A1">
      <w:pPr>
        <w:pStyle w:val="ListParagraph"/>
        <w:numPr>
          <w:ilvl w:val="0"/>
          <w:numId w:val="38"/>
        </w:numPr>
        <w:ind w:right="4"/>
        <w:jc w:val="both"/>
        <w:rPr>
          <w:rFonts w:cs="Arial"/>
          <w:b/>
          <w:bCs/>
          <w:szCs w:val="22"/>
          <w:lang w:val="en-US"/>
        </w:rPr>
      </w:pPr>
      <w:r w:rsidRPr="00DF365B">
        <w:rPr>
          <w:rFonts w:cs="Arial"/>
          <w:szCs w:val="22"/>
          <w:lang w:val="en"/>
        </w:rPr>
        <w:t>The company will respect, promote, protect</w:t>
      </w:r>
      <w:r w:rsidR="001B17F3" w:rsidRPr="00DF365B">
        <w:rPr>
          <w:rFonts w:cs="Arial"/>
          <w:szCs w:val="22"/>
          <w:lang w:val="en"/>
        </w:rPr>
        <w:t>,</w:t>
      </w:r>
      <w:r w:rsidRPr="00DF365B">
        <w:rPr>
          <w:rFonts w:cs="Arial"/>
          <w:szCs w:val="22"/>
          <w:lang w:val="en"/>
        </w:rPr>
        <w:t xml:space="preserve"> and guarantee the human rights of workers belonging to indigenous groups, just as it does with other workers.</w:t>
      </w:r>
    </w:p>
    <w:p w14:paraId="4C3FCA22" w14:textId="77777777" w:rsidR="00BE47A1" w:rsidRPr="00DF365B" w:rsidRDefault="00BE47A1" w:rsidP="00BE47A1">
      <w:pPr>
        <w:pStyle w:val="ListParagraph"/>
        <w:numPr>
          <w:ilvl w:val="0"/>
          <w:numId w:val="38"/>
        </w:numPr>
        <w:ind w:right="4"/>
        <w:jc w:val="both"/>
        <w:rPr>
          <w:rFonts w:cs="Arial"/>
          <w:b/>
          <w:bCs/>
          <w:szCs w:val="22"/>
          <w:lang w:val="en-US"/>
        </w:rPr>
      </w:pPr>
      <w:r w:rsidRPr="00DF365B">
        <w:rPr>
          <w:rFonts w:cs="Arial"/>
          <w:szCs w:val="22"/>
          <w:lang w:val="en"/>
        </w:rPr>
        <w:t>The company will take action to protect human rights and prevent discrimination against its workers of indigenous origin.</w:t>
      </w:r>
    </w:p>
    <w:p w14:paraId="463A505F" w14:textId="77777777" w:rsidR="00BE47A1" w:rsidRPr="00DF365B" w:rsidRDefault="00BE47A1" w:rsidP="00BE47A1">
      <w:pPr>
        <w:pStyle w:val="ListParagraph"/>
        <w:numPr>
          <w:ilvl w:val="0"/>
          <w:numId w:val="38"/>
        </w:numPr>
        <w:ind w:right="4"/>
        <w:jc w:val="both"/>
        <w:rPr>
          <w:rFonts w:cs="Arial"/>
          <w:b/>
          <w:bCs/>
          <w:szCs w:val="22"/>
          <w:lang w:val="en-US"/>
        </w:rPr>
      </w:pPr>
      <w:r w:rsidRPr="00DF365B">
        <w:rPr>
          <w:rFonts w:cs="Arial"/>
          <w:szCs w:val="22"/>
          <w:lang w:val="en"/>
        </w:rPr>
        <w:t>As long as it does not interfere with their work functions or poses a danger to their health or safety, they will be able to wear their own clothing and speak their own dialect.</w:t>
      </w:r>
    </w:p>
    <w:p w14:paraId="462A1411" w14:textId="77777777" w:rsidR="00BE47A1" w:rsidRPr="00DF365B" w:rsidRDefault="00BE47A1" w:rsidP="00BE47A1">
      <w:pPr>
        <w:ind w:left="360" w:right="4"/>
        <w:jc w:val="both"/>
        <w:rPr>
          <w:rFonts w:ascii="Arial" w:hAnsi="Arial" w:cs="Arial"/>
          <w:b/>
          <w:bCs/>
          <w:sz w:val="22"/>
          <w:szCs w:val="22"/>
          <w:lang w:val="en-US"/>
        </w:rPr>
      </w:pPr>
    </w:p>
    <w:p w14:paraId="5750BBEC" w14:textId="77777777" w:rsidR="00BE47A1" w:rsidRPr="00DF365B" w:rsidRDefault="00BE47A1" w:rsidP="00BE47A1">
      <w:pPr>
        <w:ind w:right="4"/>
        <w:jc w:val="both"/>
        <w:rPr>
          <w:rFonts w:ascii="Arial" w:hAnsi="Arial" w:cs="Arial"/>
          <w:b/>
          <w:bCs/>
          <w:sz w:val="22"/>
          <w:szCs w:val="22"/>
        </w:rPr>
      </w:pPr>
      <w:r w:rsidRPr="00DF365B">
        <w:rPr>
          <w:rFonts w:ascii="Arial" w:hAnsi="Arial" w:cs="Arial"/>
          <w:b/>
          <w:bCs/>
          <w:sz w:val="22"/>
          <w:szCs w:val="22"/>
          <w:lang w:val="en"/>
        </w:rPr>
        <w:t>People of different sexual orientation</w:t>
      </w:r>
    </w:p>
    <w:p w14:paraId="4F462E37" w14:textId="25B9A5C9" w:rsidR="00BE47A1" w:rsidRPr="00DF365B" w:rsidRDefault="00BE47A1" w:rsidP="00BE47A1">
      <w:pPr>
        <w:pStyle w:val="ListParagraph"/>
        <w:numPr>
          <w:ilvl w:val="0"/>
          <w:numId w:val="38"/>
        </w:numPr>
        <w:ind w:right="4"/>
        <w:jc w:val="both"/>
        <w:rPr>
          <w:rFonts w:cs="Arial"/>
          <w:szCs w:val="22"/>
          <w:lang w:val="en-US"/>
        </w:rPr>
      </w:pPr>
      <w:r w:rsidRPr="00DF365B">
        <w:rPr>
          <w:rFonts w:cs="Arial"/>
          <w:szCs w:val="22"/>
          <w:lang w:val="en"/>
        </w:rPr>
        <w:t>People with different sexual orientations regardless of gender identity, attire</w:t>
      </w:r>
      <w:r w:rsidR="001B17F3" w:rsidRPr="00DF365B">
        <w:rPr>
          <w:rFonts w:cs="Arial"/>
          <w:szCs w:val="22"/>
          <w:lang w:val="en"/>
        </w:rPr>
        <w:t>,</w:t>
      </w:r>
      <w:r w:rsidRPr="00DF365B">
        <w:rPr>
          <w:rFonts w:cs="Arial"/>
          <w:szCs w:val="22"/>
          <w:lang w:val="en"/>
        </w:rPr>
        <w:t xml:space="preserve"> or physical characteristics have the same rights and responsibilities as other workers. The company will protect and promote </w:t>
      </w:r>
      <w:r w:rsidR="001B17F3" w:rsidRPr="00DF365B">
        <w:rPr>
          <w:rFonts w:cs="Arial"/>
          <w:szCs w:val="22"/>
          <w:lang w:val="en"/>
        </w:rPr>
        <w:t>thei</w:t>
      </w:r>
      <w:r w:rsidRPr="00DF365B">
        <w:rPr>
          <w:rFonts w:cs="Arial"/>
          <w:szCs w:val="22"/>
          <w:lang w:val="en"/>
        </w:rPr>
        <w:t xml:space="preserve">r rights and prevent </w:t>
      </w:r>
      <w:r w:rsidR="001B17F3" w:rsidRPr="00DF365B">
        <w:rPr>
          <w:rFonts w:cs="Arial"/>
          <w:szCs w:val="22"/>
          <w:lang w:val="en"/>
        </w:rPr>
        <w:t>thei</w:t>
      </w:r>
      <w:r w:rsidRPr="00DF365B">
        <w:rPr>
          <w:rFonts w:cs="Arial"/>
          <w:szCs w:val="22"/>
          <w:lang w:val="en"/>
        </w:rPr>
        <w:t>r discrimination.</w:t>
      </w:r>
    </w:p>
    <w:p w14:paraId="5267D9E2" w14:textId="77777777" w:rsidR="00BE47A1" w:rsidRPr="00DF365B" w:rsidRDefault="00BE47A1" w:rsidP="00BE47A1">
      <w:pPr>
        <w:pStyle w:val="ListParagraph"/>
        <w:numPr>
          <w:ilvl w:val="0"/>
          <w:numId w:val="38"/>
        </w:numPr>
        <w:ind w:right="4"/>
        <w:jc w:val="both"/>
        <w:rPr>
          <w:rFonts w:cs="Arial"/>
          <w:szCs w:val="22"/>
          <w:lang w:val="en-US"/>
        </w:rPr>
      </w:pPr>
      <w:r w:rsidRPr="00DF365B">
        <w:rPr>
          <w:rFonts w:cs="Arial"/>
          <w:szCs w:val="22"/>
          <w:lang w:val="en"/>
        </w:rPr>
        <w:t>Protection of personal data will be provided to workers, including personal medical information, identification documents according to their gender identity, birth certificate, marriage certificate, adoption of minors among others, through the confidentiality agreement and non-disclosure of information.</w:t>
      </w:r>
    </w:p>
    <w:p w14:paraId="751E8E23" w14:textId="1D11FEB2" w:rsidR="00BE47A1" w:rsidRPr="00DF365B" w:rsidRDefault="00BE47A1" w:rsidP="00BE47A1">
      <w:pPr>
        <w:pStyle w:val="ListParagraph"/>
        <w:numPr>
          <w:ilvl w:val="0"/>
          <w:numId w:val="38"/>
        </w:numPr>
        <w:ind w:right="4"/>
        <w:jc w:val="both"/>
        <w:rPr>
          <w:rFonts w:cs="Arial"/>
          <w:szCs w:val="22"/>
          <w:lang w:val="en-US"/>
        </w:rPr>
      </w:pPr>
      <w:r w:rsidRPr="00DF365B">
        <w:rPr>
          <w:rFonts w:cs="Arial"/>
          <w:szCs w:val="22"/>
          <w:lang w:val="en"/>
        </w:rPr>
        <w:t xml:space="preserve">The company will promote the free development of </w:t>
      </w:r>
      <w:r w:rsidR="001B17F3" w:rsidRPr="00DF365B">
        <w:rPr>
          <w:rFonts w:cs="Arial"/>
          <w:szCs w:val="22"/>
          <w:lang w:val="en"/>
        </w:rPr>
        <w:t>one’</w:t>
      </w:r>
      <w:r w:rsidRPr="00DF365B">
        <w:rPr>
          <w:rFonts w:cs="Arial"/>
          <w:szCs w:val="22"/>
          <w:lang w:val="en"/>
        </w:rPr>
        <w:t xml:space="preserve">s personality in the workplace always keeping due respect for the rights of other workers and complying with the rules of the internal </w:t>
      </w:r>
      <w:r w:rsidR="009363A9" w:rsidRPr="00DF365B">
        <w:rPr>
          <w:rFonts w:cs="Arial"/>
          <w:szCs w:val="22"/>
          <w:lang w:val="en"/>
        </w:rPr>
        <w:t>labor</w:t>
      </w:r>
      <w:r w:rsidRPr="00DF365B">
        <w:rPr>
          <w:rFonts w:cs="Arial"/>
          <w:szCs w:val="22"/>
          <w:lang w:val="en"/>
        </w:rPr>
        <w:t xml:space="preserve"> regulations, which apply equally to all workers.</w:t>
      </w:r>
    </w:p>
    <w:p w14:paraId="303FC928" w14:textId="1F2E457A" w:rsidR="00BE47A1" w:rsidRPr="00DF365B" w:rsidRDefault="00BE47A1" w:rsidP="00BE47A1">
      <w:pPr>
        <w:pStyle w:val="ListParagraph"/>
        <w:numPr>
          <w:ilvl w:val="0"/>
          <w:numId w:val="38"/>
        </w:numPr>
        <w:ind w:right="4"/>
        <w:jc w:val="both"/>
        <w:rPr>
          <w:rFonts w:cs="Arial"/>
          <w:szCs w:val="22"/>
          <w:lang w:val="en-US"/>
        </w:rPr>
      </w:pPr>
      <w:r w:rsidRPr="00DF365B">
        <w:rPr>
          <w:rFonts w:cs="Arial"/>
          <w:szCs w:val="22"/>
          <w:lang w:val="en"/>
        </w:rPr>
        <w:lastRenderedPageBreak/>
        <w:t>The company will take action against the person or those who harass or in any way discriminate against the worker on the grounds of sexual orientation, physical appearance</w:t>
      </w:r>
      <w:r w:rsidR="00486A1D" w:rsidRPr="00DF365B">
        <w:rPr>
          <w:rFonts w:cs="Arial"/>
          <w:szCs w:val="22"/>
          <w:lang w:val="en"/>
        </w:rPr>
        <w:t>,</w:t>
      </w:r>
      <w:r w:rsidRPr="00DF365B">
        <w:rPr>
          <w:rFonts w:cs="Arial"/>
          <w:szCs w:val="22"/>
          <w:lang w:val="en"/>
        </w:rPr>
        <w:t xml:space="preserve"> or attire.</w:t>
      </w:r>
    </w:p>
    <w:p w14:paraId="1A14C180" w14:textId="77777777" w:rsidR="00BE47A1" w:rsidRPr="00DF365B" w:rsidRDefault="00BE47A1" w:rsidP="00BE47A1">
      <w:pPr>
        <w:ind w:right="4"/>
        <w:jc w:val="both"/>
        <w:rPr>
          <w:rFonts w:ascii="Arial" w:hAnsi="Arial" w:cs="Arial"/>
          <w:b/>
          <w:bCs/>
          <w:sz w:val="22"/>
          <w:szCs w:val="22"/>
          <w:lang w:val="en-US"/>
        </w:rPr>
      </w:pPr>
    </w:p>
    <w:p w14:paraId="2950074B" w14:textId="77777777" w:rsidR="00BE47A1" w:rsidRPr="00DF365B" w:rsidRDefault="00BE47A1" w:rsidP="00BE47A1">
      <w:pPr>
        <w:ind w:right="4"/>
        <w:jc w:val="both"/>
        <w:rPr>
          <w:rFonts w:ascii="Arial" w:hAnsi="Arial" w:cs="Arial"/>
          <w:b/>
          <w:bCs/>
          <w:sz w:val="22"/>
          <w:szCs w:val="22"/>
          <w:lang w:val="en-US"/>
        </w:rPr>
      </w:pPr>
    </w:p>
    <w:p w14:paraId="43F03B07" w14:textId="30B1203A" w:rsidR="00BE47A1" w:rsidRPr="00DF365B" w:rsidRDefault="00486A1D" w:rsidP="00BE47A1">
      <w:pPr>
        <w:ind w:right="4"/>
        <w:jc w:val="both"/>
        <w:rPr>
          <w:rFonts w:ascii="Arial" w:hAnsi="Arial" w:cs="Arial"/>
          <w:b/>
          <w:bCs/>
          <w:sz w:val="22"/>
          <w:szCs w:val="22"/>
          <w:lang w:val="en-US"/>
        </w:rPr>
      </w:pPr>
      <w:r w:rsidRPr="00DF365B">
        <w:rPr>
          <w:rFonts w:ascii="Arial" w:hAnsi="Arial" w:cs="Arial"/>
          <w:b/>
          <w:bCs/>
          <w:sz w:val="22"/>
          <w:szCs w:val="22"/>
          <w:lang w:val="en"/>
        </w:rPr>
        <w:t>FREQUENCY</w:t>
      </w:r>
    </w:p>
    <w:p w14:paraId="72154CFD" w14:textId="77777777" w:rsidR="00BE47A1" w:rsidRPr="00DF365B" w:rsidRDefault="00BE47A1" w:rsidP="00BE47A1">
      <w:pPr>
        <w:ind w:right="4"/>
        <w:jc w:val="both"/>
        <w:rPr>
          <w:rFonts w:ascii="Arial" w:hAnsi="Arial" w:cs="Arial"/>
          <w:bCs/>
          <w:sz w:val="22"/>
          <w:szCs w:val="22"/>
          <w:lang w:val="en-US"/>
        </w:rPr>
      </w:pPr>
      <w:r w:rsidRPr="00DF365B">
        <w:rPr>
          <w:rFonts w:ascii="Arial" w:hAnsi="Arial" w:cs="Arial"/>
          <w:bCs/>
          <w:sz w:val="22"/>
          <w:szCs w:val="22"/>
          <w:lang w:val="en"/>
        </w:rPr>
        <w:t>As long as there are workers belonging to vulnerable groups.</w:t>
      </w:r>
    </w:p>
    <w:p w14:paraId="363770C2" w14:textId="77777777" w:rsidR="00BE47A1" w:rsidRPr="00DF365B" w:rsidRDefault="00BE47A1" w:rsidP="00BE47A1">
      <w:pPr>
        <w:ind w:right="4"/>
        <w:jc w:val="both"/>
        <w:rPr>
          <w:rFonts w:ascii="Arial" w:hAnsi="Arial" w:cs="Arial"/>
          <w:bCs/>
          <w:sz w:val="22"/>
          <w:szCs w:val="22"/>
          <w:lang w:val="en-US"/>
        </w:rPr>
      </w:pPr>
    </w:p>
    <w:p w14:paraId="41B51F8C" w14:textId="77777777" w:rsidR="00BE47A1" w:rsidRPr="00DF365B" w:rsidRDefault="00BE47A1" w:rsidP="00BE47A1">
      <w:pPr>
        <w:ind w:right="4"/>
        <w:jc w:val="both"/>
        <w:rPr>
          <w:rFonts w:ascii="Arial" w:hAnsi="Arial" w:cs="Arial"/>
          <w:b/>
          <w:bCs/>
          <w:sz w:val="22"/>
          <w:szCs w:val="22"/>
          <w:lang w:val="en-US"/>
        </w:rPr>
      </w:pPr>
    </w:p>
    <w:p w14:paraId="5C880C28" w14:textId="77777777" w:rsidR="00BE47A1" w:rsidRPr="00DF365B" w:rsidRDefault="00BE47A1" w:rsidP="00BE47A1">
      <w:pPr>
        <w:ind w:right="4"/>
        <w:jc w:val="both"/>
        <w:rPr>
          <w:rFonts w:ascii="Arial" w:hAnsi="Arial" w:cs="Arial"/>
          <w:b/>
          <w:bCs/>
          <w:sz w:val="22"/>
          <w:szCs w:val="22"/>
        </w:rPr>
      </w:pPr>
      <w:r w:rsidRPr="00DF365B">
        <w:rPr>
          <w:rFonts w:ascii="Arial" w:hAnsi="Arial" w:cs="Arial"/>
          <w:b/>
          <w:bCs/>
          <w:sz w:val="22"/>
          <w:szCs w:val="22"/>
          <w:lang w:val="en"/>
        </w:rPr>
        <w:t>RELATED DOCUMENTS</w:t>
      </w:r>
    </w:p>
    <w:p w14:paraId="6A47539D" w14:textId="5524B550" w:rsidR="00BE47A1" w:rsidRPr="00DF365B" w:rsidRDefault="00E04103" w:rsidP="00BE47A1">
      <w:pPr>
        <w:pStyle w:val="ListParagraph"/>
        <w:numPr>
          <w:ilvl w:val="0"/>
          <w:numId w:val="37"/>
        </w:numPr>
        <w:ind w:right="4"/>
        <w:jc w:val="both"/>
        <w:rPr>
          <w:rFonts w:cs="Arial"/>
          <w:bCs/>
          <w:szCs w:val="22"/>
          <w:lang w:val="en-US"/>
        </w:rPr>
      </w:pPr>
      <w:r w:rsidRPr="00DF365B">
        <w:rPr>
          <w:rFonts w:cs="Arial"/>
          <w:bCs/>
          <w:szCs w:val="22"/>
          <w:lang w:val="en"/>
        </w:rPr>
        <w:t>Notice of data protection and privacy.</w:t>
      </w:r>
    </w:p>
    <w:p w14:paraId="4D5F9C41" w14:textId="7DDE55EE" w:rsidR="00BE47A1" w:rsidRPr="00DF365B" w:rsidRDefault="00BE47A1" w:rsidP="00BE47A1">
      <w:pPr>
        <w:pStyle w:val="ListParagraph"/>
        <w:numPr>
          <w:ilvl w:val="0"/>
          <w:numId w:val="37"/>
        </w:numPr>
        <w:ind w:right="4"/>
        <w:jc w:val="both"/>
        <w:rPr>
          <w:rFonts w:cs="Arial"/>
          <w:bCs/>
          <w:szCs w:val="22"/>
        </w:rPr>
      </w:pPr>
      <w:r w:rsidRPr="00DF365B">
        <w:rPr>
          <w:rFonts w:cs="Arial"/>
          <w:bCs/>
          <w:szCs w:val="22"/>
          <w:lang w:val="en"/>
        </w:rPr>
        <w:t xml:space="preserve">Employee </w:t>
      </w:r>
      <w:r w:rsidR="00486A1D" w:rsidRPr="00DF365B">
        <w:rPr>
          <w:rFonts w:cs="Arial"/>
          <w:bCs/>
          <w:szCs w:val="22"/>
          <w:lang w:val="en"/>
        </w:rPr>
        <w:t>breach</w:t>
      </w:r>
      <w:r w:rsidRPr="00DF365B">
        <w:rPr>
          <w:rFonts w:cs="Arial"/>
          <w:bCs/>
          <w:szCs w:val="22"/>
          <w:lang w:val="en"/>
        </w:rPr>
        <w:t>.</w:t>
      </w:r>
    </w:p>
    <w:p w14:paraId="67FA4ADE" w14:textId="77777777" w:rsidR="00BE47A1" w:rsidRPr="00DF365B" w:rsidRDefault="00BE47A1" w:rsidP="00BE47A1">
      <w:pPr>
        <w:pStyle w:val="ListParagraph"/>
        <w:numPr>
          <w:ilvl w:val="0"/>
          <w:numId w:val="37"/>
        </w:numPr>
        <w:ind w:right="4"/>
        <w:jc w:val="both"/>
        <w:rPr>
          <w:rFonts w:cs="Arial"/>
          <w:bCs/>
          <w:szCs w:val="22"/>
          <w:lang w:val="en-US"/>
        </w:rPr>
      </w:pPr>
      <w:r w:rsidRPr="00DF365B">
        <w:rPr>
          <w:rFonts w:cs="Arial"/>
          <w:bCs/>
          <w:szCs w:val="22"/>
          <w:lang w:val="en"/>
        </w:rPr>
        <w:t>Reference table for the application of sanctions.</w:t>
      </w:r>
    </w:p>
    <w:p w14:paraId="08171E03" w14:textId="77777777" w:rsidR="00BE47A1" w:rsidRPr="00DF365B" w:rsidRDefault="00BE47A1" w:rsidP="00BE47A1">
      <w:pPr>
        <w:pStyle w:val="ListParagraph"/>
        <w:ind w:left="426" w:right="4"/>
        <w:jc w:val="both"/>
        <w:rPr>
          <w:rFonts w:cs="Arial"/>
          <w:b/>
          <w:bCs/>
          <w:color w:val="7A81FF"/>
          <w:szCs w:val="22"/>
          <w:lang w:val="en-US"/>
        </w:rPr>
      </w:pPr>
    </w:p>
    <w:p w14:paraId="1EA0D4A9" w14:textId="77777777" w:rsidR="00BE47A1" w:rsidRPr="00DF365B" w:rsidRDefault="00BE47A1" w:rsidP="00BE47A1">
      <w:pPr>
        <w:ind w:right="4"/>
        <w:jc w:val="both"/>
        <w:rPr>
          <w:rFonts w:ascii="Arial" w:hAnsi="Arial" w:cs="Arial"/>
          <w:b/>
          <w:bCs/>
          <w:sz w:val="22"/>
          <w:szCs w:val="22"/>
          <w:lang w:val="en-US"/>
        </w:rPr>
      </w:pPr>
    </w:p>
    <w:p w14:paraId="4D7C5602" w14:textId="30A75627" w:rsidR="00BE47A1" w:rsidRPr="00DF365B" w:rsidRDefault="00BE47A1" w:rsidP="00BE47A1">
      <w:pPr>
        <w:ind w:right="4"/>
        <w:jc w:val="both"/>
        <w:rPr>
          <w:rFonts w:ascii="Arial" w:hAnsi="Arial" w:cs="Arial"/>
          <w:b/>
          <w:bCs/>
          <w:sz w:val="22"/>
          <w:szCs w:val="22"/>
          <w:lang w:val="en-US"/>
        </w:rPr>
      </w:pPr>
      <w:r w:rsidRPr="00DF365B">
        <w:rPr>
          <w:rFonts w:ascii="Arial" w:hAnsi="Arial" w:cs="Arial"/>
          <w:b/>
          <w:bCs/>
          <w:sz w:val="22"/>
          <w:szCs w:val="22"/>
          <w:lang w:val="en"/>
        </w:rPr>
        <w:t>CORRECTIVE ACTIONS</w:t>
      </w:r>
    </w:p>
    <w:p w14:paraId="35FC5701" w14:textId="777FCA21" w:rsidR="00BE47A1" w:rsidRPr="00DF365B" w:rsidRDefault="00BE47A1" w:rsidP="00BE47A1">
      <w:pPr>
        <w:ind w:right="4"/>
        <w:jc w:val="both"/>
        <w:rPr>
          <w:rFonts w:ascii="Arial" w:hAnsi="Arial" w:cs="Arial"/>
          <w:bCs/>
          <w:sz w:val="22"/>
          <w:szCs w:val="22"/>
          <w:lang w:val="en-US"/>
        </w:rPr>
      </w:pPr>
      <w:r w:rsidRPr="00DF365B">
        <w:rPr>
          <w:rFonts w:ascii="Arial" w:hAnsi="Arial" w:cs="Arial"/>
          <w:bCs/>
          <w:sz w:val="22"/>
          <w:szCs w:val="22"/>
          <w:lang w:val="en"/>
        </w:rPr>
        <w:t>In case of non-</w:t>
      </w:r>
      <w:r w:rsidR="00486A1D" w:rsidRPr="00DF365B">
        <w:rPr>
          <w:rFonts w:ascii="Arial" w:hAnsi="Arial" w:cs="Arial"/>
          <w:bCs/>
          <w:sz w:val="22"/>
          <w:szCs w:val="22"/>
          <w:lang w:val="en"/>
        </w:rPr>
        <w:t>compliance of</w:t>
      </w:r>
      <w:r w:rsidRPr="00DF365B">
        <w:rPr>
          <w:rFonts w:ascii="Arial" w:hAnsi="Arial" w:cs="Arial"/>
          <w:bCs/>
          <w:sz w:val="22"/>
          <w:szCs w:val="22"/>
          <w:lang w:val="en"/>
        </w:rPr>
        <w:t xml:space="preserve"> the recommendations of this procedure, staff should be trained and/or seek awareness resources to avoid situations of harassment and discrimination to eliminate or decrease them.</w:t>
      </w:r>
    </w:p>
    <w:p w14:paraId="2CA297C2" w14:textId="77777777" w:rsidR="00BE47A1" w:rsidRPr="00DF365B" w:rsidRDefault="00BE47A1" w:rsidP="00BE47A1">
      <w:pPr>
        <w:ind w:right="4"/>
        <w:jc w:val="both"/>
        <w:rPr>
          <w:rFonts w:ascii="Arial" w:hAnsi="Arial" w:cs="Arial"/>
          <w:bCs/>
          <w:sz w:val="22"/>
          <w:szCs w:val="22"/>
          <w:lang w:val="en-US"/>
        </w:rPr>
      </w:pPr>
    </w:p>
    <w:p w14:paraId="74A4B182" w14:textId="4226A36D" w:rsidR="00BE47A1" w:rsidRPr="00DF365B" w:rsidRDefault="00BE47A1" w:rsidP="00BE47A1">
      <w:pPr>
        <w:ind w:right="4"/>
        <w:jc w:val="both"/>
        <w:rPr>
          <w:rFonts w:ascii="Arial" w:hAnsi="Arial" w:cs="Arial"/>
          <w:bCs/>
          <w:sz w:val="22"/>
          <w:szCs w:val="22"/>
          <w:lang w:val="en-US"/>
        </w:rPr>
      </w:pPr>
      <w:r w:rsidRPr="00DF365B">
        <w:rPr>
          <w:rFonts w:ascii="Arial" w:hAnsi="Arial" w:cs="Arial"/>
          <w:bCs/>
          <w:sz w:val="22"/>
          <w:szCs w:val="22"/>
          <w:lang w:val="en"/>
        </w:rPr>
        <w:t xml:space="preserve">If harassment and/or discrimination is recurrent </w:t>
      </w:r>
      <w:r w:rsidR="00AA3591" w:rsidRPr="00DF365B">
        <w:rPr>
          <w:rFonts w:ascii="Arial" w:hAnsi="Arial" w:cs="Arial"/>
          <w:bCs/>
          <w:sz w:val="22"/>
          <w:szCs w:val="22"/>
          <w:lang w:val="en"/>
        </w:rPr>
        <w:t>based on</w:t>
      </w:r>
      <w:r w:rsidRPr="00DF365B">
        <w:rPr>
          <w:rFonts w:ascii="Arial" w:hAnsi="Arial" w:cs="Arial"/>
          <w:bCs/>
          <w:sz w:val="22"/>
          <w:szCs w:val="22"/>
          <w:lang w:val="en"/>
        </w:rPr>
        <w:t xml:space="preserve"> the </w:t>
      </w:r>
      <w:r w:rsidR="009363A9" w:rsidRPr="00DF365B">
        <w:rPr>
          <w:rFonts w:ascii="Arial" w:hAnsi="Arial" w:cs="Arial"/>
          <w:bCs/>
          <w:sz w:val="22"/>
          <w:szCs w:val="22"/>
          <w:lang w:val="en"/>
        </w:rPr>
        <w:t>sanction</w:t>
      </w:r>
      <w:r w:rsidRPr="00DF365B">
        <w:rPr>
          <w:rFonts w:ascii="Arial" w:hAnsi="Arial" w:cs="Arial"/>
          <w:bCs/>
          <w:sz w:val="22"/>
          <w:szCs w:val="22"/>
          <w:lang w:val="en"/>
        </w:rPr>
        <w:t xml:space="preserve"> implementation reference table, a report of non-compliance shall be applied, which shall be filed in the file of the controller.</w:t>
      </w:r>
    </w:p>
    <w:p w14:paraId="6D3AC5BB" w14:textId="77777777" w:rsidR="00BE47A1" w:rsidRPr="00DF365B" w:rsidRDefault="00BE47A1" w:rsidP="00BE47A1">
      <w:pPr>
        <w:ind w:right="4"/>
        <w:jc w:val="both"/>
        <w:rPr>
          <w:rFonts w:ascii="Arial" w:hAnsi="Arial" w:cs="Arial"/>
          <w:bCs/>
          <w:sz w:val="22"/>
          <w:szCs w:val="22"/>
          <w:lang w:val="en-US"/>
        </w:rPr>
      </w:pPr>
    </w:p>
    <w:p w14:paraId="02C07A5E" w14:textId="219E4707" w:rsidR="00BE47A1" w:rsidRPr="00DF365B" w:rsidRDefault="00BE47A1" w:rsidP="00BE47A1">
      <w:pPr>
        <w:spacing w:after="200" w:line="276" w:lineRule="auto"/>
        <w:ind w:right="4"/>
        <w:contextualSpacing/>
        <w:jc w:val="both"/>
        <w:rPr>
          <w:rFonts w:ascii="Arial" w:hAnsi="Arial" w:cs="Arial"/>
          <w:sz w:val="22"/>
          <w:szCs w:val="22"/>
          <w:lang w:val="en-US"/>
        </w:rPr>
      </w:pPr>
      <w:r w:rsidRPr="00DF365B">
        <w:rPr>
          <w:rFonts w:ascii="Arial" w:hAnsi="Arial" w:cs="Arial"/>
          <w:sz w:val="22"/>
          <w:szCs w:val="22"/>
          <w:lang w:val="en"/>
        </w:rPr>
        <w:t>In special, sensitive cases</w:t>
      </w:r>
      <w:r w:rsidR="00486A1D" w:rsidRPr="00DF365B">
        <w:rPr>
          <w:rFonts w:ascii="Arial" w:hAnsi="Arial" w:cs="Arial"/>
          <w:sz w:val="22"/>
          <w:szCs w:val="22"/>
          <w:lang w:val="en"/>
        </w:rPr>
        <w:t>,</w:t>
      </w:r>
      <w:r w:rsidRPr="00DF365B">
        <w:rPr>
          <w:rFonts w:ascii="Arial" w:hAnsi="Arial" w:cs="Arial"/>
          <w:sz w:val="22"/>
          <w:szCs w:val="22"/>
          <w:lang w:val="en"/>
        </w:rPr>
        <w:t xml:space="preserve"> or cases that may be considered or give rise to a crime or act of hatred, the human rights officer in conjunction with the Social Responsibility Committee shall give notice to the relevant authorities and the situation shall be followed appropriately. The company shall apply the appropriate internal sanction to the </w:t>
      </w:r>
      <w:r w:rsidR="00486A1D" w:rsidRPr="00DF365B">
        <w:rPr>
          <w:rFonts w:ascii="Arial" w:hAnsi="Arial" w:cs="Arial"/>
          <w:sz w:val="22"/>
          <w:szCs w:val="22"/>
          <w:lang w:val="en"/>
        </w:rPr>
        <w:t>perpetrator</w:t>
      </w:r>
      <w:r w:rsidRPr="00DF365B">
        <w:rPr>
          <w:rFonts w:ascii="Arial" w:hAnsi="Arial" w:cs="Arial"/>
          <w:sz w:val="22"/>
          <w:szCs w:val="22"/>
          <w:lang w:val="en"/>
        </w:rPr>
        <w:t>(s).</w:t>
      </w:r>
    </w:p>
    <w:p w14:paraId="2D231D20" w14:textId="77777777" w:rsidR="00BE47A1" w:rsidRPr="00DF365B" w:rsidRDefault="00BE47A1" w:rsidP="00BE47A1">
      <w:pPr>
        <w:ind w:right="4"/>
        <w:jc w:val="both"/>
        <w:rPr>
          <w:rFonts w:ascii="Arial" w:hAnsi="Arial" w:cs="Arial"/>
          <w:b/>
          <w:bCs/>
          <w:color w:val="7A81FF"/>
          <w:sz w:val="22"/>
          <w:szCs w:val="22"/>
          <w:lang w:val="en-US"/>
        </w:rPr>
      </w:pPr>
    </w:p>
    <w:p w14:paraId="37211837" w14:textId="378F9330" w:rsidR="00BE47A1" w:rsidRPr="00DF365B" w:rsidRDefault="00486A1D" w:rsidP="00BE47A1">
      <w:pPr>
        <w:ind w:right="4"/>
        <w:jc w:val="both"/>
        <w:rPr>
          <w:rFonts w:ascii="Arial" w:hAnsi="Arial" w:cs="Arial"/>
          <w:b/>
          <w:bCs/>
          <w:sz w:val="22"/>
          <w:szCs w:val="22"/>
        </w:rPr>
      </w:pPr>
      <w:r w:rsidRPr="00DF365B">
        <w:rPr>
          <w:rFonts w:ascii="Arial" w:hAnsi="Arial" w:cs="Arial"/>
          <w:b/>
          <w:bCs/>
          <w:sz w:val="22"/>
          <w:szCs w:val="22"/>
          <w:lang w:val="en"/>
        </w:rPr>
        <w:t>VERIFICATION</w:t>
      </w:r>
    </w:p>
    <w:p w14:paraId="2FBA8214" w14:textId="54682C20" w:rsidR="00BE47A1" w:rsidRPr="00DF365B" w:rsidRDefault="00BE47A1" w:rsidP="00AA2035">
      <w:pPr>
        <w:numPr>
          <w:ilvl w:val="0"/>
          <w:numId w:val="19"/>
        </w:numPr>
        <w:tabs>
          <w:tab w:val="left" w:pos="709"/>
        </w:tabs>
        <w:ind w:left="426" w:right="4" w:hanging="426"/>
        <w:jc w:val="both"/>
        <w:rPr>
          <w:rFonts w:ascii="Arial" w:hAnsi="Arial" w:cs="Arial"/>
          <w:sz w:val="22"/>
          <w:szCs w:val="22"/>
          <w:lang w:val="en-US"/>
        </w:rPr>
      </w:pPr>
      <w:r w:rsidRPr="00DF365B">
        <w:rPr>
          <w:rFonts w:ascii="Arial" w:hAnsi="Arial" w:cs="Arial"/>
          <w:sz w:val="22"/>
          <w:szCs w:val="22"/>
          <w:lang w:val="en"/>
        </w:rPr>
        <w:t>All procedures, documents and policies will be reviewed before each season or annually.</w:t>
      </w:r>
    </w:p>
    <w:p w14:paraId="211D0C23" w14:textId="696C1746" w:rsidR="00BE47A1" w:rsidRPr="00DF365B" w:rsidRDefault="00BE47A1" w:rsidP="00BE47A1">
      <w:pPr>
        <w:pStyle w:val="ListParagraph"/>
        <w:numPr>
          <w:ilvl w:val="0"/>
          <w:numId w:val="19"/>
        </w:numPr>
        <w:ind w:left="426" w:right="4" w:hanging="426"/>
        <w:jc w:val="both"/>
        <w:rPr>
          <w:rFonts w:cs="Arial"/>
          <w:szCs w:val="22"/>
          <w:lang w:val="en-US"/>
        </w:rPr>
      </w:pPr>
      <w:r w:rsidRPr="00DF365B">
        <w:rPr>
          <w:rFonts w:cs="Arial"/>
          <w:szCs w:val="22"/>
          <w:lang w:val="en"/>
        </w:rPr>
        <w:t xml:space="preserve">The </w:t>
      </w:r>
      <w:r w:rsidRPr="009363A9">
        <w:rPr>
          <w:rFonts w:cs="Arial"/>
          <w:szCs w:val="22"/>
          <w:lang w:val="en"/>
        </w:rPr>
        <w:t>General Manager</w:t>
      </w:r>
      <w:r w:rsidR="008F7B83" w:rsidRPr="009363A9">
        <w:rPr>
          <w:rFonts w:cs="Arial"/>
          <w:szCs w:val="22"/>
          <w:lang w:val="en"/>
        </w:rPr>
        <w:t>,</w:t>
      </w:r>
      <w:r w:rsidR="008F7B83" w:rsidRPr="00DF365B">
        <w:rPr>
          <w:rFonts w:cs="Arial"/>
          <w:szCs w:val="22"/>
          <w:lang w:val="en"/>
        </w:rPr>
        <w:t xml:space="preserve"> in</w:t>
      </w:r>
      <w:r w:rsidRPr="00DF365B">
        <w:rPr>
          <w:rFonts w:cs="Arial"/>
          <w:szCs w:val="22"/>
          <w:lang w:val="en"/>
        </w:rPr>
        <w:t xml:space="preserve"> conjunction with the staff involved, will have to review annually the effectiveness and applicability of this document.</w:t>
      </w:r>
    </w:p>
    <w:p w14:paraId="72677081" w14:textId="77777777" w:rsidR="00BE47A1" w:rsidRPr="00DF365B" w:rsidRDefault="00BE47A1" w:rsidP="00BE47A1">
      <w:pPr>
        <w:ind w:right="4"/>
        <w:rPr>
          <w:rFonts w:ascii="Arial" w:hAnsi="Arial" w:cs="Arial"/>
          <w:sz w:val="22"/>
          <w:szCs w:val="22"/>
          <w:lang w:val="en-US"/>
        </w:rPr>
      </w:pPr>
    </w:p>
    <w:p w14:paraId="0554043F" w14:textId="307FB6FF" w:rsidR="00BE47A1" w:rsidRDefault="00BE47A1" w:rsidP="00BE47A1">
      <w:pPr>
        <w:ind w:right="4"/>
        <w:rPr>
          <w:rFonts w:ascii="Arial" w:hAnsi="Arial" w:cs="Arial"/>
          <w:color w:val="7A81FF"/>
          <w:sz w:val="22"/>
          <w:szCs w:val="22"/>
          <w:lang w:val="en-US"/>
        </w:rPr>
      </w:pPr>
    </w:p>
    <w:p w14:paraId="2E9C17B3" w14:textId="3545F74F" w:rsidR="00DF365B" w:rsidRDefault="00DF365B" w:rsidP="00BE47A1">
      <w:pPr>
        <w:ind w:right="4"/>
        <w:rPr>
          <w:rFonts w:ascii="Arial" w:hAnsi="Arial" w:cs="Arial"/>
          <w:color w:val="7A81FF"/>
          <w:sz w:val="22"/>
          <w:szCs w:val="22"/>
          <w:lang w:val="en-US"/>
        </w:rPr>
      </w:pPr>
    </w:p>
    <w:p w14:paraId="582D5DE6" w14:textId="22166A9E" w:rsidR="00DF365B" w:rsidRDefault="00DF365B" w:rsidP="00BE47A1">
      <w:pPr>
        <w:ind w:right="4"/>
        <w:rPr>
          <w:rFonts w:ascii="Arial" w:hAnsi="Arial" w:cs="Arial"/>
          <w:color w:val="7A81FF"/>
          <w:sz w:val="22"/>
          <w:szCs w:val="22"/>
          <w:lang w:val="en-US"/>
        </w:rPr>
      </w:pPr>
    </w:p>
    <w:p w14:paraId="5104E8F1" w14:textId="77777777" w:rsidR="00817739" w:rsidRPr="00DF365B" w:rsidRDefault="00817739" w:rsidP="00BE47A1">
      <w:pPr>
        <w:ind w:right="4"/>
        <w:rPr>
          <w:rFonts w:ascii="Arial" w:hAnsi="Arial" w:cs="Arial"/>
          <w:color w:val="7A81FF"/>
          <w:sz w:val="22"/>
          <w:szCs w:val="22"/>
          <w:lang w:val="en-US"/>
        </w:rPr>
      </w:pPr>
    </w:p>
    <w:p w14:paraId="03339046" w14:textId="77777777" w:rsidR="00BE47A1" w:rsidRPr="00DF365B" w:rsidRDefault="00BE47A1" w:rsidP="00BE47A1">
      <w:pPr>
        <w:ind w:right="4"/>
        <w:rPr>
          <w:rFonts w:ascii="Arial" w:hAnsi="Arial" w:cs="Arial"/>
          <w:sz w:val="22"/>
          <w:szCs w:val="22"/>
          <w:lang w:val="en-US"/>
        </w:rPr>
      </w:pPr>
    </w:p>
    <w:p w14:paraId="60C802D6" w14:textId="1E19E734" w:rsidR="008F7B83" w:rsidRPr="00DF365B" w:rsidRDefault="00BE47A1" w:rsidP="00DF365B">
      <w:pPr>
        <w:ind w:left="426" w:right="4"/>
        <w:rPr>
          <w:rFonts w:ascii="Arial" w:hAnsi="Arial" w:cs="Arial"/>
          <w:b/>
          <w:sz w:val="22"/>
          <w:szCs w:val="22"/>
          <w:lang w:val="en"/>
        </w:rPr>
      </w:pPr>
      <w:r w:rsidRPr="00DF365B">
        <w:rPr>
          <w:rFonts w:ascii="Arial" w:hAnsi="Arial" w:cs="Arial"/>
          <w:b/>
          <w:sz w:val="22"/>
          <w:szCs w:val="22"/>
          <w:lang w:val="en"/>
        </w:rPr>
        <w:t>Reviewe</w:t>
      </w:r>
      <w:r w:rsidR="008F7B83" w:rsidRPr="00DF365B">
        <w:rPr>
          <w:rFonts w:ascii="Arial" w:hAnsi="Arial" w:cs="Arial"/>
          <w:b/>
          <w:sz w:val="22"/>
          <w:szCs w:val="22"/>
          <w:lang w:val="en"/>
        </w:rPr>
        <w:t>d: ______________________</w:t>
      </w:r>
      <w:r w:rsidR="008F7B83" w:rsidRPr="00DF365B">
        <w:rPr>
          <w:rFonts w:ascii="Arial" w:hAnsi="Arial" w:cs="Arial"/>
          <w:b/>
          <w:sz w:val="22"/>
          <w:szCs w:val="22"/>
          <w:lang w:val="en"/>
        </w:rPr>
        <w:tab/>
      </w:r>
      <w:r w:rsidR="00364AD0">
        <w:rPr>
          <w:rFonts w:ascii="Arial" w:hAnsi="Arial" w:cs="Arial"/>
          <w:b/>
          <w:sz w:val="22"/>
          <w:szCs w:val="22"/>
          <w:lang w:val="en"/>
        </w:rPr>
        <w:t xml:space="preserve">       </w:t>
      </w:r>
      <w:r w:rsidR="008F7B83" w:rsidRPr="00DF365B">
        <w:rPr>
          <w:rFonts w:ascii="Arial" w:hAnsi="Arial" w:cs="Arial"/>
          <w:b/>
          <w:sz w:val="22"/>
          <w:szCs w:val="22"/>
          <w:lang w:val="en"/>
        </w:rPr>
        <w:t>Approved</w:t>
      </w:r>
      <w:r w:rsidRPr="00DF365B">
        <w:rPr>
          <w:rFonts w:ascii="Arial" w:hAnsi="Arial" w:cs="Arial"/>
          <w:b/>
          <w:sz w:val="22"/>
          <w:szCs w:val="22"/>
          <w:lang w:val="en"/>
        </w:rPr>
        <w:t>: ____________</w:t>
      </w:r>
      <w:r w:rsidR="00DF365B">
        <w:rPr>
          <w:rFonts w:ascii="Arial" w:hAnsi="Arial" w:cs="Arial"/>
          <w:b/>
          <w:sz w:val="22"/>
          <w:szCs w:val="22"/>
          <w:lang w:val="en"/>
        </w:rPr>
        <w:t>____</w:t>
      </w:r>
      <w:r w:rsidR="00364AD0">
        <w:rPr>
          <w:rFonts w:ascii="Arial" w:hAnsi="Arial" w:cs="Arial"/>
          <w:b/>
          <w:sz w:val="22"/>
          <w:szCs w:val="22"/>
          <w:lang w:val="en"/>
        </w:rPr>
        <w:t>__</w:t>
      </w:r>
      <w:r w:rsidR="00DF365B">
        <w:rPr>
          <w:rFonts w:ascii="Arial" w:hAnsi="Arial" w:cs="Arial"/>
          <w:b/>
          <w:sz w:val="22"/>
          <w:szCs w:val="22"/>
          <w:lang w:val="en"/>
        </w:rPr>
        <w:t>__</w:t>
      </w:r>
      <w:r w:rsidRPr="00DF365B">
        <w:rPr>
          <w:rFonts w:ascii="Arial" w:hAnsi="Arial" w:cs="Arial"/>
          <w:b/>
          <w:sz w:val="22"/>
          <w:szCs w:val="22"/>
          <w:lang w:val="en"/>
        </w:rPr>
        <w:t>____</w:t>
      </w:r>
      <w:r w:rsidRPr="00DF365B">
        <w:rPr>
          <w:rFonts w:ascii="Arial" w:hAnsi="Arial" w:cs="Arial"/>
          <w:b/>
          <w:sz w:val="22"/>
          <w:szCs w:val="22"/>
          <w:lang w:val="en"/>
        </w:rPr>
        <w:softHyphen/>
      </w:r>
      <w:r w:rsidRPr="00DF365B">
        <w:rPr>
          <w:rFonts w:ascii="Arial" w:hAnsi="Arial" w:cs="Arial"/>
          <w:b/>
          <w:sz w:val="22"/>
          <w:szCs w:val="22"/>
          <w:lang w:val="en"/>
        </w:rPr>
        <w:softHyphen/>
      </w:r>
      <w:r w:rsidRPr="00DF365B">
        <w:rPr>
          <w:rFonts w:ascii="Arial" w:hAnsi="Arial" w:cs="Arial"/>
          <w:b/>
          <w:sz w:val="22"/>
          <w:szCs w:val="22"/>
          <w:lang w:val="en"/>
        </w:rPr>
        <w:softHyphen/>
      </w:r>
      <w:r w:rsidRPr="00DF365B">
        <w:rPr>
          <w:rFonts w:ascii="Arial" w:hAnsi="Arial" w:cs="Arial"/>
          <w:b/>
          <w:sz w:val="22"/>
          <w:szCs w:val="22"/>
          <w:lang w:val="en"/>
        </w:rPr>
        <w:softHyphen/>
      </w:r>
      <w:r w:rsidRPr="00DF365B">
        <w:rPr>
          <w:rFonts w:ascii="Arial" w:hAnsi="Arial" w:cs="Arial"/>
          <w:b/>
          <w:sz w:val="22"/>
          <w:szCs w:val="22"/>
          <w:lang w:val="en"/>
        </w:rPr>
        <w:softHyphen/>
      </w:r>
      <w:r w:rsidRPr="00DF365B">
        <w:rPr>
          <w:rFonts w:ascii="Arial" w:hAnsi="Arial" w:cs="Arial"/>
          <w:b/>
          <w:sz w:val="22"/>
          <w:szCs w:val="22"/>
          <w:lang w:val="en"/>
        </w:rPr>
        <w:softHyphen/>
      </w:r>
      <w:r w:rsidRPr="00DF365B">
        <w:rPr>
          <w:rFonts w:ascii="Arial" w:hAnsi="Arial" w:cs="Arial"/>
          <w:b/>
          <w:sz w:val="22"/>
          <w:szCs w:val="22"/>
          <w:lang w:val="en"/>
        </w:rPr>
        <w:softHyphen/>
      </w:r>
      <w:r w:rsidRPr="00DF365B">
        <w:rPr>
          <w:rFonts w:ascii="Arial" w:hAnsi="Arial" w:cs="Arial"/>
          <w:b/>
          <w:sz w:val="22"/>
          <w:szCs w:val="22"/>
          <w:lang w:val="en"/>
        </w:rPr>
        <w:softHyphen/>
      </w:r>
      <w:r w:rsidRPr="00DF365B">
        <w:rPr>
          <w:rFonts w:ascii="Arial" w:hAnsi="Arial" w:cs="Arial"/>
          <w:b/>
          <w:sz w:val="22"/>
          <w:szCs w:val="22"/>
          <w:lang w:val="en"/>
        </w:rPr>
        <w:softHyphen/>
      </w:r>
      <w:r w:rsidRPr="00DF365B">
        <w:rPr>
          <w:rFonts w:ascii="Arial" w:hAnsi="Arial" w:cs="Arial"/>
          <w:b/>
          <w:sz w:val="22"/>
          <w:szCs w:val="22"/>
          <w:lang w:val="en"/>
        </w:rPr>
        <w:softHyphen/>
      </w:r>
      <w:r w:rsidRPr="00DF365B">
        <w:rPr>
          <w:rFonts w:ascii="Arial" w:hAnsi="Arial" w:cs="Arial"/>
          <w:b/>
          <w:sz w:val="22"/>
          <w:szCs w:val="22"/>
          <w:lang w:val="en"/>
        </w:rPr>
        <w:softHyphen/>
      </w:r>
    </w:p>
    <w:p w14:paraId="17EC79D0" w14:textId="46AE38E3" w:rsidR="00A42397" w:rsidRPr="00DF365B" w:rsidRDefault="008F7B83" w:rsidP="00DF365B">
      <w:pPr>
        <w:ind w:right="4"/>
        <w:rPr>
          <w:rFonts w:ascii="Arial" w:hAnsi="Arial" w:cs="Arial"/>
          <w:sz w:val="22"/>
          <w:szCs w:val="22"/>
          <w:lang w:val="en-US"/>
        </w:rPr>
      </w:pPr>
      <w:r w:rsidRPr="00DF365B">
        <w:rPr>
          <w:rFonts w:ascii="Arial" w:hAnsi="Arial" w:cs="Arial"/>
          <w:b/>
          <w:sz w:val="22"/>
          <w:szCs w:val="22"/>
          <w:lang w:val="en"/>
        </w:rPr>
        <w:tab/>
      </w:r>
      <w:r w:rsidRPr="00DF365B">
        <w:rPr>
          <w:rFonts w:ascii="Arial" w:hAnsi="Arial" w:cs="Arial"/>
          <w:b/>
          <w:sz w:val="22"/>
          <w:szCs w:val="22"/>
          <w:lang w:val="en"/>
        </w:rPr>
        <w:tab/>
      </w:r>
      <w:r w:rsidR="00DF365B">
        <w:rPr>
          <w:rFonts w:ascii="Arial" w:hAnsi="Arial" w:cs="Arial"/>
          <w:b/>
          <w:sz w:val="22"/>
          <w:szCs w:val="22"/>
          <w:lang w:val="en"/>
        </w:rPr>
        <w:t xml:space="preserve">  </w:t>
      </w:r>
      <w:r w:rsidRPr="00DF365B">
        <w:rPr>
          <w:rFonts w:ascii="Arial" w:hAnsi="Arial" w:cs="Arial"/>
          <w:b/>
          <w:sz w:val="22"/>
          <w:szCs w:val="22"/>
          <w:lang w:val="en"/>
        </w:rPr>
        <w:t xml:space="preserve">Head </w:t>
      </w:r>
      <w:r w:rsidR="00AA3591" w:rsidRPr="00DF365B">
        <w:rPr>
          <w:rFonts w:ascii="Arial" w:hAnsi="Arial" w:cs="Arial"/>
          <w:b/>
          <w:sz w:val="22"/>
          <w:szCs w:val="22"/>
          <w:lang w:val="en"/>
        </w:rPr>
        <w:t>of HR</w:t>
      </w:r>
      <w:r w:rsidRPr="00DF365B">
        <w:rPr>
          <w:rFonts w:ascii="Arial" w:hAnsi="Arial" w:cs="Arial"/>
          <w:b/>
          <w:sz w:val="22"/>
          <w:szCs w:val="22"/>
          <w:lang w:val="en"/>
        </w:rPr>
        <w:t xml:space="preserve"> Department </w:t>
      </w:r>
      <w:r w:rsidRPr="00DF365B">
        <w:rPr>
          <w:rFonts w:ascii="Arial" w:hAnsi="Arial" w:cs="Arial"/>
          <w:b/>
          <w:sz w:val="22"/>
          <w:szCs w:val="22"/>
          <w:lang w:val="en"/>
        </w:rPr>
        <w:tab/>
      </w:r>
      <w:r w:rsidRPr="00DF365B">
        <w:rPr>
          <w:rFonts w:ascii="Arial" w:hAnsi="Arial" w:cs="Arial"/>
          <w:b/>
          <w:sz w:val="22"/>
          <w:szCs w:val="22"/>
          <w:lang w:val="en"/>
        </w:rPr>
        <w:tab/>
      </w:r>
      <w:r w:rsidRPr="00DF365B">
        <w:rPr>
          <w:rFonts w:ascii="Arial" w:hAnsi="Arial" w:cs="Arial"/>
          <w:b/>
          <w:sz w:val="22"/>
          <w:szCs w:val="22"/>
          <w:lang w:val="en"/>
        </w:rPr>
        <w:tab/>
      </w:r>
      <w:r w:rsidR="00364AD0">
        <w:rPr>
          <w:rFonts w:ascii="Arial" w:hAnsi="Arial" w:cs="Arial"/>
          <w:b/>
          <w:sz w:val="22"/>
          <w:szCs w:val="22"/>
          <w:lang w:val="en"/>
        </w:rPr>
        <w:t xml:space="preserve">   </w:t>
      </w:r>
      <w:r w:rsidRPr="00DF365B">
        <w:rPr>
          <w:rFonts w:ascii="Arial" w:hAnsi="Arial" w:cs="Arial"/>
          <w:b/>
          <w:sz w:val="22"/>
          <w:szCs w:val="22"/>
          <w:lang w:val="en"/>
        </w:rPr>
        <w:t>G</w:t>
      </w:r>
      <w:r w:rsidR="00BE47A1" w:rsidRPr="00DF365B">
        <w:rPr>
          <w:rFonts w:ascii="Arial" w:hAnsi="Arial" w:cs="Arial"/>
          <w:b/>
          <w:sz w:val="22"/>
          <w:szCs w:val="22"/>
          <w:lang w:val="en"/>
        </w:rPr>
        <w:t>eneral</w:t>
      </w:r>
      <w:r w:rsidRPr="00DF365B">
        <w:rPr>
          <w:rFonts w:ascii="Arial" w:hAnsi="Arial" w:cs="Arial"/>
          <w:b/>
          <w:sz w:val="22"/>
          <w:szCs w:val="22"/>
          <w:lang w:val="en"/>
        </w:rPr>
        <w:t xml:space="preserve"> Manager</w:t>
      </w:r>
    </w:p>
    <w:sectPr w:rsidR="00A42397" w:rsidRPr="00DF365B" w:rsidSect="00492DD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933CD1" w14:textId="77777777" w:rsidR="000E5AB6" w:rsidRDefault="000E5AB6" w:rsidP="001142BB">
      <w:r>
        <w:rPr>
          <w:lang w:val="en"/>
        </w:rPr>
        <w:separator/>
      </w:r>
    </w:p>
  </w:endnote>
  <w:endnote w:type="continuationSeparator" w:id="0">
    <w:p w14:paraId="45D602CE" w14:textId="77777777" w:rsidR="000E5AB6" w:rsidRDefault="000E5AB6" w:rsidP="001142BB">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188214" w14:textId="7570F03C" w:rsidR="002351F5" w:rsidRPr="00DF365B" w:rsidRDefault="002351F5" w:rsidP="002351F5">
    <w:pPr>
      <w:pStyle w:val="Footer"/>
      <w:jc w:val="right"/>
      <w:rPr>
        <w:rFonts w:ascii="Arial" w:hAnsi="Arial" w:cs="Arial"/>
        <w:sz w:val="22"/>
        <w:szCs w:val="22"/>
      </w:rPr>
    </w:pPr>
    <w:r w:rsidRPr="00DF365B">
      <w:rPr>
        <w:rFonts w:ascii="Arial" w:hAnsi="Arial" w:cs="Arial"/>
        <w:sz w:val="22"/>
        <w:szCs w:val="22"/>
        <w:lang w:val="en"/>
      </w:rPr>
      <w:t xml:space="preserve">COMPANY NAME </w:t>
    </w:r>
    <w:r w:rsidR="00786725" w:rsidRPr="00DF365B">
      <w:rPr>
        <w:rFonts w:ascii="Arial" w:hAnsi="Arial" w:cs="Arial"/>
        <w:sz w:val="22"/>
        <w:szCs w:val="22"/>
        <w:lang w:val="en"/>
      </w:rPr>
      <w:tab/>
    </w:r>
    <w:r w:rsidR="00DF365B">
      <w:rPr>
        <w:rFonts w:ascii="Arial" w:hAnsi="Arial" w:cs="Arial"/>
        <w:sz w:val="22"/>
        <w:szCs w:val="22"/>
        <w:lang w:val="en"/>
      </w:rPr>
      <w:t xml:space="preserve">                                </w:t>
    </w:r>
    <w:r w:rsidRPr="00DF365B">
      <w:rPr>
        <w:rFonts w:ascii="Arial" w:hAnsi="Arial" w:cs="Arial"/>
        <w:sz w:val="22"/>
        <w:szCs w:val="22"/>
        <w:lang w:val="en"/>
      </w:rPr>
      <w:t xml:space="preserve">Page </w:t>
    </w:r>
    <w:r w:rsidRPr="00DF365B">
      <w:rPr>
        <w:rFonts w:ascii="Arial" w:hAnsi="Arial" w:cs="Arial"/>
        <w:sz w:val="22"/>
        <w:szCs w:val="22"/>
        <w:lang w:val="en"/>
      </w:rPr>
      <w:fldChar w:fldCharType="begin"/>
    </w:r>
    <w:r w:rsidRPr="00DF365B">
      <w:rPr>
        <w:rFonts w:ascii="Arial" w:hAnsi="Arial" w:cs="Arial"/>
        <w:sz w:val="22"/>
        <w:szCs w:val="22"/>
        <w:lang w:val="en"/>
      </w:rPr>
      <w:instrText>PAGE  \* Arabic  \* MERGEFORMAT</w:instrText>
    </w:r>
    <w:r w:rsidRPr="00DF365B">
      <w:rPr>
        <w:rFonts w:ascii="Arial" w:hAnsi="Arial" w:cs="Arial"/>
        <w:sz w:val="22"/>
        <w:szCs w:val="22"/>
        <w:lang w:val="en"/>
      </w:rPr>
      <w:fldChar w:fldCharType="separate"/>
    </w:r>
    <w:r w:rsidR="00C83F73" w:rsidRPr="00DF365B">
      <w:rPr>
        <w:rFonts w:ascii="Arial" w:hAnsi="Arial" w:cs="Arial"/>
        <w:noProof/>
        <w:sz w:val="22"/>
        <w:szCs w:val="22"/>
        <w:lang w:val="en"/>
      </w:rPr>
      <w:t>1</w:t>
    </w:r>
    <w:r w:rsidRPr="00DF365B">
      <w:rPr>
        <w:rFonts w:ascii="Arial" w:hAnsi="Arial" w:cs="Arial"/>
        <w:sz w:val="22"/>
        <w:szCs w:val="22"/>
        <w:lang w:val="en"/>
      </w:rPr>
      <w:fldChar w:fldCharType="end"/>
    </w:r>
    <w:r w:rsidRPr="00DF365B">
      <w:rPr>
        <w:rFonts w:ascii="Arial" w:hAnsi="Arial" w:cs="Arial"/>
        <w:sz w:val="22"/>
        <w:szCs w:val="22"/>
        <w:lang w:val="en"/>
      </w:rPr>
      <w:t xml:space="preserve"> </w:t>
    </w:r>
    <w:r w:rsidR="00786725" w:rsidRPr="00DF365B">
      <w:rPr>
        <w:rFonts w:ascii="Arial" w:hAnsi="Arial" w:cs="Arial"/>
        <w:sz w:val="22"/>
        <w:szCs w:val="22"/>
        <w:lang w:val="en"/>
      </w:rPr>
      <w:t>of</w:t>
    </w:r>
    <w:r w:rsidRPr="00DF365B">
      <w:rPr>
        <w:rFonts w:ascii="Arial" w:hAnsi="Arial" w:cs="Arial"/>
        <w:sz w:val="22"/>
        <w:szCs w:val="22"/>
        <w:lang w:val="en"/>
      </w:rPr>
      <w:t xml:space="preserve"> </w:t>
    </w:r>
    <w:r w:rsidRPr="00DF365B">
      <w:rPr>
        <w:rFonts w:ascii="Arial" w:hAnsi="Arial" w:cs="Arial"/>
        <w:sz w:val="22"/>
        <w:szCs w:val="22"/>
        <w:lang w:val="en"/>
      </w:rPr>
      <w:fldChar w:fldCharType="begin"/>
    </w:r>
    <w:r w:rsidRPr="00DF365B">
      <w:rPr>
        <w:rFonts w:ascii="Arial" w:hAnsi="Arial" w:cs="Arial"/>
        <w:sz w:val="22"/>
        <w:szCs w:val="22"/>
        <w:lang w:val="en"/>
      </w:rPr>
      <w:instrText>NUMPAGES  \* Arabic  \* MERGEFORMAT</w:instrText>
    </w:r>
    <w:r w:rsidRPr="00DF365B">
      <w:rPr>
        <w:rFonts w:ascii="Arial" w:hAnsi="Arial" w:cs="Arial"/>
        <w:sz w:val="22"/>
        <w:szCs w:val="22"/>
        <w:lang w:val="en"/>
      </w:rPr>
      <w:fldChar w:fldCharType="separate"/>
    </w:r>
    <w:r w:rsidR="00C83F73" w:rsidRPr="00DF365B">
      <w:rPr>
        <w:rFonts w:ascii="Arial" w:hAnsi="Arial" w:cs="Arial"/>
        <w:noProof/>
        <w:sz w:val="22"/>
        <w:szCs w:val="22"/>
        <w:lang w:val="en"/>
      </w:rPr>
      <w:t>3</w:t>
    </w:r>
    <w:r w:rsidRPr="00DF365B">
      <w:rPr>
        <w:rFonts w:ascii="Arial" w:hAnsi="Arial" w:cs="Arial"/>
        <w:sz w:val="22"/>
        <w:szCs w:val="22"/>
        <w:lang w:val="en"/>
      </w:rPr>
      <w:fldChar w:fldCharType="end"/>
    </w:r>
  </w:p>
  <w:p w14:paraId="12510DFF" w14:textId="77777777" w:rsidR="00A42397" w:rsidRPr="001142BB" w:rsidRDefault="00A42397">
    <w:pPr>
      <w:pStyle w:val="Footer"/>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38EDAC" w14:textId="77777777" w:rsidR="000E5AB6" w:rsidRDefault="000E5AB6" w:rsidP="001142BB">
      <w:r>
        <w:rPr>
          <w:lang w:val="en"/>
        </w:rPr>
        <w:separator/>
      </w:r>
    </w:p>
  </w:footnote>
  <w:footnote w:type="continuationSeparator" w:id="0">
    <w:p w14:paraId="57CB3173" w14:textId="77777777" w:rsidR="000E5AB6" w:rsidRDefault="000E5AB6" w:rsidP="001142BB">
      <w:r>
        <w:rPr>
          <w:lang w:val="e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A42397" w:rsidRPr="00DF365B" w14:paraId="5D6A8D73" w14:textId="77777777" w:rsidTr="00A42397">
      <w:trPr>
        <w:trHeight w:val="416"/>
      </w:trPr>
      <w:tc>
        <w:tcPr>
          <w:tcW w:w="1823" w:type="dxa"/>
          <w:vMerge w:val="restart"/>
          <w:vAlign w:val="center"/>
        </w:tcPr>
        <w:p w14:paraId="329DBAAB" w14:textId="77777777" w:rsidR="00A42397" w:rsidRPr="00DF365B" w:rsidRDefault="00A42397" w:rsidP="00A42397">
          <w:pPr>
            <w:jc w:val="center"/>
            <w:rPr>
              <w:rFonts w:ascii="Arial" w:hAnsi="Arial" w:cs="Arial"/>
              <w:sz w:val="22"/>
              <w:szCs w:val="22"/>
              <w:lang w:val="en-AU"/>
            </w:rPr>
          </w:pPr>
          <w:r w:rsidRPr="00DF365B">
            <w:rPr>
              <w:rFonts w:ascii="Arial" w:hAnsi="Arial" w:cs="Arial"/>
              <w:color w:val="FF0000"/>
              <w:sz w:val="22"/>
              <w:szCs w:val="22"/>
              <w:lang w:val="en"/>
            </w:rPr>
            <w:t>LOGO</w:t>
          </w:r>
        </w:p>
      </w:tc>
      <w:tc>
        <w:tcPr>
          <w:tcW w:w="4653" w:type="dxa"/>
          <w:tcBorders>
            <w:bottom w:val="single" w:sz="4" w:space="0" w:color="000000"/>
          </w:tcBorders>
          <w:vAlign w:val="center"/>
        </w:tcPr>
        <w:p w14:paraId="680F025E" w14:textId="77777777" w:rsidR="00A42397" w:rsidRPr="00DF365B" w:rsidRDefault="00A42397" w:rsidP="00A42397">
          <w:pPr>
            <w:jc w:val="center"/>
            <w:rPr>
              <w:rFonts w:ascii="Arial" w:hAnsi="Arial" w:cs="Arial"/>
              <w:b/>
              <w:bCs/>
              <w:color w:val="FF0000"/>
              <w:sz w:val="22"/>
              <w:szCs w:val="22"/>
              <w:lang w:val="es-ES"/>
            </w:rPr>
          </w:pPr>
          <w:r w:rsidRPr="00DF365B">
            <w:rPr>
              <w:rFonts w:ascii="Arial" w:hAnsi="Arial" w:cs="Arial"/>
              <w:b/>
              <w:bCs/>
              <w:color w:val="FF0000"/>
              <w:sz w:val="22"/>
              <w:szCs w:val="22"/>
              <w:lang w:val="en"/>
            </w:rPr>
            <w:t>Company name</w:t>
          </w:r>
        </w:p>
      </w:tc>
      <w:tc>
        <w:tcPr>
          <w:tcW w:w="1329" w:type="dxa"/>
          <w:tcBorders>
            <w:bottom w:val="single" w:sz="4" w:space="0" w:color="000000"/>
          </w:tcBorders>
          <w:vAlign w:val="center"/>
        </w:tcPr>
        <w:p w14:paraId="22DABE98" w14:textId="684EAEC4" w:rsidR="00A42397" w:rsidRPr="00DF365B" w:rsidRDefault="00A42397" w:rsidP="00A42397">
          <w:pPr>
            <w:jc w:val="center"/>
            <w:rPr>
              <w:rFonts w:ascii="Arial" w:hAnsi="Arial" w:cs="Arial"/>
              <w:bCs/>
              <w:color w:val="000000" w:themeColor="text1"/>
              <w:sz w:val="22"/>
              <w:szCs w:val="22"/>
              <w:lang w:val="es-ES"/>
            </w:rPr>
          </w:pPr>
          <w:r w:rsidRPr="00DF365B">
            <w:rPr>
              <w:rFonts w:ascii="Arial" w:hAnsi="Arial" w:cs="Arial"/>
              <w:color w:val="000000" w:themeColor="text1"/>
              <w:sz w:val="22"/>
              <w:szCs w:val="22"/>
              <w:lang w:val="en"/>
            </w:rPr>
            <w:t>Revi</w:t>
          </w:r>
          <w:r w:rsidR="00841A36" w:rsidRPr="00DF365B">
            <w:rPr>
              <w:rFonts w:ascii="Arial" w:hAnsi="Arial" w:cs="Arial"/>
              <w:color w:val="000000" w:themeColor="text1"/>
              <w:sz w:val="22"/>
              <w:szCs w:val="22"/>
              <w:lang w:val="en"/>
            </w:rPr>
            <w:t>sion</w:t>
          </w:r>
        </w:p>
      </w:tc>
      <w:tc>
        <w:tcPr>
          <w:tcW w:w="1545" w:type="dxa"/>
          <w:tcBorders>
            <w:bottom w:val="single" w:sz="4" w:space="0" w:color="000000"/>
          </w:tcBorders>
          <w:vAlign w:val="center"/>
        </w:tcPr>
        <w:p w14:paraId="3CCE9D05" w14:textId="77777777" w:rsidR="00A42397" w:rsidRPr="00DF365B" w:rsidRDefault="00A42397" w:rsidP="00A42397">
          <w:pPr>
            <w:jc w:val="center"/>
            <w:rPr>
              <w:rFonts w:ascii="Arial" w:hAnsi="Arial" w:cs="Arial"/>
              <w:bCs/>
              <w:color w:val="000000" w:themeColor="text1"/>
              <w:sz w:val="22"/>
              <w:szCs w:val="22"/>
              <w:lang w:val="es-ES"/>
            </w:rPr>
          </w:pPr>
        </w:p>
      </w:tc>
    </w:tr>
    <w:tr w:rsidR="00A42397" w:rsidRPr="00DF365B" w14:paraId="55ABF403" w14:textId="77777777" w:rsidTr="00A42397">
      <w:trPr>
        <w:trHeight w:val="440"/>
      </w:trPr>
      <w:tc>
        <w:tcPr>
          <w:tcW w:w="1823" w:type="dxa"/>
          <w:vMerge/>
          <w:vAlign w:val="center"/>
        </w:tcPr>
        <w:p w14:paraId="5BC15D4D" w14:textId="77777777" w:rsidR="00A42397" w:rsidRPr="00DF365B" w:rsidRDefault="00A42397" w:rsidP="00A42397">
          <w:pPr>
            <w:jc w:val="center"/>
            <w:rPr>
              <w:rFonts w:ascii="Arial" w:hAnsi="Arial" w:cs="Arial"/>
              <w:sz w:val="22"/>
              <w:szCs w:val="22"/>
              <w:lang w:val="es-ES"/>
            </w:rPr>
          </w:pPr>
        </w:p>
      </w:tc>
      <w:tc>
        <w:tcPr>
          <w:tcW w:w="4653" w:type="dxa"/>
          <w:tcBorders>
            <w:bottom w:val="single" w:sz="4" w:space="0" w:color="000000"/>
          </w:tcBorders>
          <w:vAlign w:val="center"/>
        </w:tcPr>
        <w:p w14:paraId="24253BB9" w14:textId="77777777" w:rsidR="00A42397" w:rsidRPr="00DF365B" w:rsidRDefault="00A42397" w:rsidP="00A42397">
          <w:pPr>
            <w:jc w:val="center"/>
            <w:rPr>
              <w:rFonts w:ascii="Arial" w:hAnsi="Arial" w:cs="Arial"/>
              <w:b/>
              <w:bCs/>
              <w:color w:val="FF0000"/>
              <w:sz w:val="22"/>
              <w:szCs w:val="22"/>
              <w:lang w:val="es-ES"/>
            </w:rPr>
          </w:pPr>
          <w:r w:rsidRPr="00DF365B">
            <w:rPr>
              <w:rFonts w:ascii="Arial" w:hAnsi="Arial" w:cs="Arial"/>
              <w:b/>
              <w:bCs/>
              <w:color w:val="FF0000"/>
              <w:sz w:val="22"/>
              <w:szCs w:val="22"/>
              <w:lang w:val="en"/>
            </w:rPr>
            <w:t>Address</w:t>
          </w:r>
        </w:p>
      </w:tc>
      <w:tc>
        <w:tcPr>
          <w:tcW w:w="1329" w:type="dxa"/>
          <w:tcBorders>
            <w:bottom w:val="single" w:sz="4" w:space="0" w:color="000000"/>
          </w:tcBorders>
          <w:vAlign w:val="center"/>
        </w:tcPr>
        <w:p w14:paraId="4370FF80" w14:textId="77777777" w:rsidR="00A42397" w:rsidRPr="00DF365B" w:rsidRDefault="00A42397" w:rsidP="00A42397">
          <w:pPr>
            <w:jc w:val="center"/>
            <w:rPr>
              <w:rFonts w:ascii="Arial" w:hAnsi="Arial" w:cs="Arial"/>
              <w:bCs/>
              <w:color w:val="000000" w:themeColor="text1"/>
              <w:sz w:val="22"/>
              <w:szCs w:val="22"/>
              <w:lang w:val="es-ES"/>
            </w:rPr>
          </w:pPr>
          <w:r w:rsidRPr="00DF365B">
            <w:rPr>
              <w:rFonts w:ascii="Arial" w:hAnsi="Arial" w:cs="Arial"/>
              <w:color w:val="000000" w:themeColor="text1"/>
              <w:sz w:val="22"/>
              <w:szCs w:val="22"/>
              <w:lang w:val="en"/>
            </w:rPr>
            <w:t>Approval</w:t>
          </w:r>
        </w:p>
      </w:tc>
      <w:tc>
        <w:tcPr>
          <w:tcW w:w="1545" w:type="dxa"/>
          <w:tcBorders>
            <w:bottom w:val="single" w:sz="4" w:space="0" w:color="000000"/>
          </w:tcBorders>
          <w:vAlign w:val="center"/>
        </w:tcPr>
        <w:p w14:paraId="61069C6D" w14:textId="77777777" w:rsidR="00A42397" w:rsidRPr="00DF365B" w:rsidRDefault="00A42397" w:rsidP="00A42397">
          <w:pPr>
            <w:jc w:val="center"/>
            <w:rPr>
              <w:rFonts w:ascii="Arial" w:hAnsi="Arial" w:cs="Arial"/>
              <w:bCs/>
              <w:sz w:val="22"/>
              <w:szCs w:val="22"/>
              <w:lang w:val="es-ES"/>
            </w:rPr>
          </w:pPr>
        </w:p>
      </w:tc>
    </w:tr>
    <w:tr w:rsidR="00A42397" w:rsidRPr="00DF365B" w14:paraId="3BC21501" w14:textId="77777777" w:rsidTr="00E95F65">
      <w:trPr>
        <w:trHeight w:val="667"/>
      </w:trPr>
      <w:tc>
        <w:tcPr>
          <w:tcW w:w="1823" w:type="dxa"/>
          <w:vMerge/>
          <w:tcBorders>
            <w:bottom w:val="single" w:sz="4" w:space="0" w:color="000000"/>
          </w:tcBorders>
          <w:vAlign w:val="center"/>
        </w:tcPr>
        <w:p w14:paraId="40BCFEF1" w14:textId="77777777" w:rsidR="00A42397" w:rsidRPr="00DF365B" w:rsidRDefault="00A42397" w:rsidP="00A42397">
          <w:pPr>
            <w:jc w:val="center"/>
            <w:rPr>
              <w:rFonts w:ascii="Arial" w:hAnsi="Arial" w:cs="Arial"/>
              <w:noProof/>
              <w:sz w:val="22"/>
              <w:szCs w:val="22"/>
              <w:lang w:val="es-ES"/>
            </w:rPr>
          </w:pPr>
        </w:p>
      </w:tc>
      <w:tc>
        <w:tcPr>
          <w:tcW w:w="4653" w:type="dxa"/>
          <w:tcBorders>
            <w:bottom w:val="single" w:sz="4" w:space="0" w:color="000000"/>
          </w:tcBorders>
          <w:vAlign w:val="center"/>
        </w:tcPr>
        <w:p w14:paraId="2D8D33F3" w14:textId="5FBA8B91" w:rsidR="00A42397" w:rsidRPr="00DF365B" w:rsidRDefault="00BE47A1" w:rsidP="00673753">
          <w:pPr>
            <w:widowControl w:val="0"/>
            <w:autoSpaceDE w:val="0"/>
            <w:autoSpaceDN w:val="0"/>
            <w:adjustRightInd w:val="0"/>
            <w:jc w:val="center"/>
            <w:rPr>
              <w:rFonts w:ascii="Arial" w:hAnsi="Arial" w:cs="Arial"/>
              <w:b/>
              <w:sz w:val="22"/>
              <w:szCs w:val="22"/>
              <w:lang w:val="es-ES_tradnl"/>
            </w:rPr>
          </w:pPr>
          <w:r w:rsidRPr="00DF365B">
            <w:rPr>
              <w:rFonts w:ascii="Arial" w:hAnsi="Arial" w:cs="Arial"/>
              <w:b/>
              <w:sz w:val="22"/>
              <w:szCs w:val="22"/>
              <w:lang w:val="en"/>
            </w:rPr>
            <w:t>Vulnerable Employee Management Procedure</w:t>
          </w:r>
        </w:p>
      </w:tc>
      <w:tc>
        <w:tcPr>
          <w:tcW w:w="1329" w:type="dxa"/>
          <w:tcBorders>
            <w:bottom w:val="single" w:sz="4" w:space="0" w:color="000000"/>
          </w:tcBorders>
          <w:vAlign w:val="center"/>
        </w:tcPr>
        <w:p w14:paraId="1D0EC74C" w14:textId="77777777" w:rsidR="00A42397" w:rsidRPr="00DF365B" w:rsidRDefault="00A42397" w:rsidP="00A42397">
          <w:pPr>
            <w:widowControl w:val="0"/>
            <w:autoSpaceDE w:val="0"/>
            <w:autoSpaceDN w:val="0"/>
            <w:adjustRightInd w:val="0"/>
            <w:jc w:val="center"/>
            <w:rPr>
              <w:rFonts w:ascii="Arial" w:hAnsi="Arial" w:cs="Arial"/>
              <w:bCs/>
              <w:color w:val="000000" w:themeColor="text1"/>
              <w:sz w:val="22"/>
              <w:szCs w:val="22"/>
              <w:lang w:val="es-ES_tradnl"/>
            </w:rPr>
          </w:pPr>
          <w:r w:rsidRPr="00DF365B">
            <w:rPr>
              <w:rFonts w:ascii="Arial" w:hAnsi="Arial" w:cs="Arial"/>
              <w:color w:val="000000" w:themeColor="text1"/>
              <w:sz w:val="22"/>
              <w:szCs w:val="22"/>
              <w:lang w:val="en"/>
            </w:rPr>
            <w:t>Code</w:t>
          </w:r>
        </w:p>
      </w:tc>
      <w:tc>
        <w:tcPr>
          <w:tcW w:w="1545" w:type="dxa"/>
          <w:tcBorders>
            <w:bottom w:val="single" w:sz="4" w:space="0" w:color="000000"/>
          </w:tcBorders>
          <w:vAlign w:val="center"/>
        </w:tcPr>
        <w:p w14:paraId="5B00762A" w14:textId="77777777" w:rsidR="00A42397" w:rsidRPr="00DF365B" w:rsidRDefault="00A42397" w:rsidP="00A42397">
          <w:pPr>
            <w:widowControl w:val="0"/>
            <w:autoSpaceDE w:val="0"/>
            <w:autoSpaceDN w:val="0"/>
            <w:adjustRightInd w:val="0"/>
            <w:jc w:val="center"/>
            <w:rPr>
              <w:rFonts w:ascii="Arial" w:hAnsi="Arial" w:cs="Arial"/>
              <w:b/>
              <w:color w:val="FF0000"/>
              <w:sz w:val="22"/>
              <w:szCs w:val="22"/>
              <w:lang w:val="es-ES_tradnl"/>
            </w:rPr>
          </w:pPr>
        </w:p>
      </w:tc>
    </w:tr>
  </w:tbl>
  <w:p w14:paraId="46463780" w14:textId="77777777" w:rsidR="00A42397" w:rsidRDefault="00A423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2376C"/>
    <w:multiLevelType w:val="hybridMultilevel"/>
    <w:tmpl w:val="D2BC114C"/>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1" w15:restartNumberingAfterBreak="0">
    <w:nsid w:val="004C01C0"/>
    <w:multiLevelType w:val="hybridMultilevel"/>
    <w:tmpl w:val="9A785F9E"/>
    <w:lvl w:ilvl="0" w:tplc="080A0001">
      <w:start w:val="1"/>
      <w:numFmt w:val="bullet"/>
      <w:lvlText w:val=""/>
      <w:lvlJc w:val="left"/>
      <w:pPr>
        <w:ind w:left="786" w:hanging="360"/>
      </w:pPr>
      <w:rPr>
        <w:rFonts w:ascii="Symbol" w:hAnsi="Symbol"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2" w15:restartNumberingAfterBreak="0">
    <w:nsid w:val="015B2A7F"/>
    <w:multiLevelType w:val="hybridMultilevel"/>
    <w:tmpl w:val="48C631C0"/>
    <w:lvl w:ilvl="0" w:tplc="1832A4DC">
      <w:numFmt w:val="bullet"/>
      <w:lvlText w:val="-"/>
      <w:lvlJc w:val="left"/>
      <w:pPr>
        <w:ind w:left="720" w:hanging="360"/>
      </w:pPr>
      <w:rPr>
        <w:rFonts w:ascii="Verdana" w:eastAsia="Times New Roman" w:hAnsi="Verdana"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1A13330"/>
    <w:multiLevelType w:val="hybridMultilevel"/>
    <w:tmpl w:val="D8C8EA10"/>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4" w15:restartNumberingAfterBreak="0">
    <w:nsid w:val="02842506"/>
    <w:multiLevelType w:val="hybridMultilevel"/>
    <w:tmpl w:val="1DF83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23E43"/>
    <w:multiLevelType w:val="hybridMultilevel"/>
    <w:tmpl w:val="86E68B6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0E86642C"/>
    <w:multiLevelType w:val="hybridMultilevel"/>
    <w:tmpl w:val="0EBECD08"/>
    <w:lvl w:ilvl="0" w:tplc="5CDE17F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FD47518"/>
    <w:multiLevelType w:val="hybridMultilevel"/>
    <w:tmpl w:val="BD8AD372"/>
    <w:lvl w:ilvl="0" w:tplc="5ED4537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8" w15:restartNumberingAfterBreak="0">
    <w:nsid w:val="106766AC"/>
    <w:multiLevelType w:val="hybridMultilevel"/>
    <w:tmpl w:val="D188D8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7125FD"/>
    <w:multiLevelType w:val="hybridMultilevel"/>
    <w:tmpl w:val="1278E4F8"/>
    <w:lvl w:ilvl="0" w:tplc="1832A4DC">
      <w:numFmt w:val="bullet"/>
      <w:lvlText w:val="-"/>
      <w:lvlJc w:val="left"/>
      <w:pPr>
        <w:ind w:left="720" w:hanging="360"/>
      </w:pPr>
      <w:rPr>
        <w:rFonts w:ascii="Verdana" w:eastAsia="Times New Roman" w:hAnsi="Verdana"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D614A1A"/>
    <w:multiLevelType w:val="hybridMultilevel"/>
    <w:tmpl w:val="30A230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2DC0D06"/>
    <w:multiLevelType w:val="hybridMultilevel"/>
    <w:tmpl w:val="98E61F50"/>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25CB0671"/>
    <w:multiLevelType w:val="hybridMultilevel"/>
    <w:tmpl w:val="7BCE0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3A05AE"/>
    <w:multiLevelType w:val="hybridMultilevel"/>
    <w:tmpl w:val="48729C62"/>
    <w:lvl w:ilvl="0" w:tplc="080A0001">
      <w:start w:val="1"/>
      <w:numFmt w:val="bullet"/>
      <w:lvlText w:val=""/>
      <w:lvlJc w:val="left"/>
      <w:pPr>
        <w:ind w:left="928" w:hanging="360"/>
      </w:pPr>
      <w:rPr>
        <w:rFonts w:ascii="Symbol" w:hAnsi="Symbol" w:hint="default"/>
      </w:rPr>
    </w:lvl>
    <w:lvl w:ilvl="1" w:tplc="080A0003" w:tentative="1">
      <w:start w:val="1"/>
      <w:numFmt w:val="bullet"/>
      <w:lvlText w:val="o"/>
      <w:lvlJc w:val="left"/>
      <w:pPr>
        <w:ind w:left="1790" w:hanging="360"/>
      </w:pPr>
      <w:rPr>
        <w:rFonts w:ascii="Courier New" w:hAnsi="Courier New" w:cs="Courier New" w:hint="default"/>
      </w:rPr>
    </w:lvl>
    <w:lvl w:ilvl="2" w:tplc="080A0005" w:tentative="1">
      <w:start w:val="1"/>
      <w:numFmt w:val="bullet"/>
      <w:lvlText w:val=""/>
      <w:lvlJc w:val="left"/>
      <w:pPr>
        <w:ind w:left="2510" w:hanging="360"/>
      </w:pPr>
      <w:rPr>
        <w:rFonts w:ascii="Wingdings" w:hAnsi="Wingdings" w:hint="default"/>
      </w:rPr>
    </w:lvl>
    <w:lvl w:ilvl="3" w:tplc="080A0001" w:tentative="1">
      <w:start w:val="1"/>
      <w:numFmt w:val="bullet"/>
      <w:lvlText w:val=""/>
      <w:lvlJc w:val="left"/>
      <w:pPr>
        <w:ind w:left="3230" w:hanging="360"/>
      </w:pPr>
      <w:rPr>
        <w:rFonts w:ascii="Symbol" w:hAnsi="Symbol" w:hint="default"/>
      </w:rPr>
    </w:lvl>
    <w:lvl w:ilvl="4" w:tplc="080A0003" w:tentative="1">
      <w:start w:val="1"/>
      <w:numFmt w:val="bullet"/>
      <w:lvlText w:val="o"/>
      <w:lvlJc w:val="left"/>
      <w:pPr>
        <w:ind w:left="3950" w:hanging="360"/>
      </w:pPr>
      <w:rPr>
        <w:rFonts w:ascii="Courier New" w:hAnsi="Courier New" w:cs="Courier New" w:hint="default"/>
      </w:rPr>
    </w:lvl>
    <w:lvl w:ilvl="5" w:tplc="080A0005" w:tentative="1">
      <w:start w:val="1"/>
      <w:numFmt w:val="bullet"/>
      <w:lvlText w:val=""/>
      <w:lvlJc w:val="left"/>
      <w:pPr>
        <w:ind w:left="4670" w:hanging="360"/>
      </w:pPr>
      <w:rPr>
        <w:rFonts w:ascii="Wingdings" w:hAnsi="Wingdings" w:hint="default"/>
      </w:rPr>
    </w:lvl>
    <w:lvl w:ilvl="6" w:tplc="080A0001" w:tentative="1">
      <w:start w:val="1"/>
      <w:numFmt w:val="bullet"/>
      <w:lvlText w:val=""/>
      <w:lvlJc w:val="left"/>
      <w:pPr>
        <w:ind w:left="5390" w:hanging="360"/>
      </w:pPr>
      <w:rPr>
        <w:rFonts w:ascii="Symbol" w:hAnsi="Symbol" w:hint="default"/>
      </w:rPr>
    </w:lvl>
    <w:lvl w:ilvl="7" w:tplc="080A0003" w:tentative="1">
      <w:start w:val="1"/>
      <w:numFmt w:val="bullet"/>
      <w:lvlText w:val="o"/>
      <w:lvlJc w:val="left"/>
      <w:pPr>
        <w:ind w:left="6110" w:hanging="360"/>
      </w:pPr>
      <w:rPr>
        <w:rFonts w:ascii="Courier New" w:hAnsi="Courier New" w:cs="Courier New" w:hint="default"/>
      </w:rPr>
    </w:lvl>
    <w:lvl w:ilvl="8" w:tplc="080A0005" w:tentative="1">
      <w:start w:val="1"/>
      <w:numFmt w:val="bullet"/>
      <w:lvlText w:val=""/>
      <w:lvlJc w:val="left"/>
      <w:pPr>
        <w:ind w:left="6830" w:hanging="360"/>
      </w:pPr>
      <w:rPr>
        <w:rFonts w:ascii="Wingdings" w:hAnsi="Wingdings" w:hint="default"/>
      </w:rPr>
    </w:lvl>
  </w:abstractNum>
  <w:abstractNum w:abstractNumId="14" w15:restartNumberingAfterBreak="0">
    <w:nsid w:val="2E5F36D5"/>
    <w:multiLevelType w:val="hybridMultilevel"/>
    <w:tmpl w:val="9926B4CE"/>
    <w:lvl w:ilvl="0" w:tplc="BE76639E">
      <w:numFmt w:val="bullet"/>
      <w:lvlText w:val="•"/>
      <w:lvlJc w:val="left"/>
      <w:pPr>
        <w:ind w:left="720" w:hanging="360"/>
      </w:pPr>
      <w:rPr>
        <w:rFonts w:ascii="Verdana" w:eastAsiaTheme="minorHAnsi" w:hAnsi="Verdana"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131558D"/>
    <w:multiLevelType w:val="hybridMultilevel"/>
    <w:tmpl w:val="84EA643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5F825E8"/>
    <w:multiLevelType w:val="hybridMultilevel"/>
    <w:tmpl w:val="F63E47B4"/>
    <w:lvl w:ilvl="0" w:tplc="04090001">
      <w:start w:val="1"/>
      <w:numFmt w:val="bullet"/>
      <w:lvlText w:val=""/>
      <w:lvlJc w:val="left"/>
      <w:pPr>
        <w:ind w:left="720" w:hanging="360"/>
      </w:pPr>
      <w:rPr>
        <w:rFonts w:ascii="Symbol" w:hAnsi="Symbol"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3FA977B0"/>
    <w:multiLevelType w:val="hybridMultilevel"/>
    <w:tmpl w:val="F386ED68"/>
    <w:lvl w:ilvl="0" w:tplc="04090001">
      <w:start w:val="1"/>
      <w:numFmt w:val="bullet"/>
      <w:lvlText w:val=""/>
      <w:lvlJc w:val="left"/>
      <w:pPr>
        <w:ind w:left="720" w:hanging="360"/>
      </w:pPr>
      <w:rPr>
        <w:rFonts w:ascii="Symbol" w:hAnsi="Symbol"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42D77BAC"/>
    <w:multiLevelType w:val="hybridMultilevel"/>
    <w:tmpl w:val="B5B21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B41430"/>
    <w:multiLevelType w:val="hybridMultilevel"/>
    <w:tmpl w:val="36E44C08"/>
    <w:lvl w:ilvl="0" w:tplc="1832A4DC">
      <w:numFmt w:val="bullet"/>
      <w:lvlText w:val="-"/>
      <w:lvlJc w:val="left"/>
      <w:pPr>
        <w:ind w:left="1080" w:hanging="360"/>
      </w:pPr>
      <w:rPr>
        <w:rFonts w:ascii="Verdana" w:eastAsia="Times New Roman" w:hAnsi="Verdana" w:cs="Calibr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15:restartNumberingAfterBreak="0">
    <w:nsid w:val="48C14F34"/>
    <w:multiLevelType w:val="hybridMultilevel"/>
    <w:tmpl w:val="97D8B8E0"/>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21" w15:restartNumberingAfterBreak="0">
    <w:nsid w:val="49F61A4A"/>
    <w:multiLevelType w:val="hybridMultilevel"/>
    <w:tmpl w:val="6FF0A708"/>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22" w15:restartNumberingAfterBreak="0">
    <w:nsid w:val="4C576AE7"/>
    <w:multiLevelType w:val="hybridMultilevel"/>
    <w:tmpl w:val="C9729AEC"/>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23" w15:restartNumberingAfterBreak="0">
    <w:nsid w:val="4F5E1938"/>
    <w:multiLevelType w:val="multilevel"/>
    <w:tmpl w:val="F61C2FA8"/>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308311C"/>
    <w:multiLevelType w:val="hybridMultilevel"/>
    <w:tmpl w:val="A0F41D6C"/>
    <w:lvl w:ilvl="0" w:tplc="3BB63864">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6A242AF"/>
    <w:multiLevelType w:val="hybridMultilevel"/>
    <w:tmpl w:val="A114F028"/>
    <w:lvl w:ilvl="0" w:tplc="B8DAF84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A4A2259"/>
    <w:multiLevelType w:val="hybridMultilevel"/>
    <w:tmpl w:val="C9ECE63A"/>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27" w15:restartNumberingAfterBreak="0">
    <w:nsid w:val="5AC57ABE"/>
    <w:multiLevelType w:val="hybridMultilevel"/>
    <w:tmpl w:val="24DA24B0"/>
    <w:lvl w:ilvl="0" w:tplc="BA5AC02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C822D68"/>
    <w:multiLevelType w:val="hybridMultilevel"/>
    <w:tmpl w:val="3484316A"/>
    <w:lvl w:ilvl="0" w:tplc="08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9" w15:restartNumberingAfterBreak="0">
    <w:nsid w:val="5E204B42"/>
    <w:multiLevelType w:val="hybridMultilevel"/>
    <w:tmpl w:val="C9AA36F8"/>
    <w:lvl w:ilvl="0" w:tplc="0484A1B8">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E622538"/>
    <w:multiLevelType w:val="hybridMultilevel"/>
    <w:tmpl w:val="45FE8B9A"/>
    <w:lvl w:ilvl="0" w:tplc="0484A1B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EB75366"/>
    <w:multiLevelType w:val="hybridMultilevel"/>
    <w:tmpl w:val="A4CEE7B2"/>
    <w:lvl w:ilvl="0" w:tplc="1A520C62">
      <w:start w:val="1"/>
      <w:numFmt w:val="lowerLetter"/>
      <w:lvlText w:val="%1)"/>
      <w:lvlJc w:val="left"/>
      <w:pPr>
        <w:ind w:left="720" w:hanging="360"/>
      </w:pPr>
      <w:rPr>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24F4A5A"/>
    <w:multiLevelType w:val="hybridMultilevel"/>
    <w:tmpl w:val="CA3C121A"/>
    <w:lvl w:ilvl="0" w:tplc="CE70439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33" w15:restartNumberingAfterBreak="0">
    <w:nsid w:val="6D483542"/>
    <w:multiLevelType w:val="hybridMultilevel"/>
    <w:tmpl w:val="244E419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4" w15:restartNumberingAfterBreak="0">
    <w:nsid w:val="6E434375"/>
    <w:multiLevelType w:val="hybridMultilevel"/>
    <w:tmpl w:val="624EE9BE"/>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35" w15:restartNumberingAfterBreak="0">
    <w:nsid w:val="714235DD"/>
    <w:multiLevelType w:val="hybridMultilevel"/>
    <w:tmpl w:val="21EA8BE0"/>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36" w15:restartNumberingAfterBreak="0">
    <w:nsid w:val="782E4649"/>
    <w:multiLevelType w:val="hybridMultilevel"/>
    <w:tmpl w:val="411E8BE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7" w15:restartNumberingAfterBreak="0">
    <w:nsid w:val="7B217337"/>
    <w:multiLevelType w:val="hybridMultilevel"/>
    <w:tmpl w:val="94CE0AAC"/>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num w:numId="1">
    <w:abstractNumId w:val="7"/>
  </w:num>
  <w:num w:numId="2">
    <w:abstractNumId w:val="32"/>
  </w:num>
  <w:num w:numId="3">
    <w:abstractNumId w:val="10"/>
  </w:num>
  <w:num w:numId="4">
    <w:abstractNumId w:val="14"/>
  </w:num>
  <w:num w:numId="5">
    <w:abstractNumId w:val="15"/>
  </w:num>
  <w:num w:numId="6">
    <w:abstractNumId w:val="19"/>
  </w:num>
  <w:num w:numId="7">
    <w:abstractNumId w:val="8"/>
  </w:num>
  <w:num w:numId="8">
    <w:abstractNumId w:val="9"/>
  </w:num>
  <w:num w:numId="9">
    <w:abstractNumId w:val="2"/>
  </w:num>
  <w:num w:numId="10">
    <w:abstractNumId w:val="27"/>
  </w:num>
  <w:num w:numId="11">
    <w:abstractNumId w:val="6"/>
  </w:num>
  <w:num w:numId="12">
    <w:abstractNumId w:val="31"/>
  </w:num>
  <w:num w:numId="13">
    <w:abstractNumId w:val="25"/>
  </w:num>
  <w:num w:numId="14">
    <w:abstractNumId w:val="30"/>
  </w:num>
  <w:num w:numId="15">
    <w:abstractNumId w:val="29"/>
  </w:num>
  <w:num w:numId="16">
    <w:abstractNumId w:val="24"/>
  </w:num>
  <w:num w:numId="17">
    <w:abstractNumId w:val="5"/>
  </w:num>
  <w:num w:numId="18">
    <w:abstractNumId w:val="28"/>
  </w:num>
  <w:num w:numId="19">
    <w:abstractNumId w:val="1"/>
  </w:num>
  <w:num w:numId="20">
    <w:abstractNumId w:val="4"/>
  </w:num>
  <w:num w:numId="21">
    <w:abstractNumId w:val="18"/>
  </w:num>
  <w:num w:numId="22">
    <w:abstractNumId w:val="22"/>
  </w:num>
  <w:num w:numId="23">
    <w:abstractNumId w:val="37"/>
  </w:num>
  <w:num w:numId="24">
    <w:abstractNumId w:val="34"/>
  </w:num>
  <w:num w:numId="25">
    <w:abstractNumId w:val="26"/>
  </w:num>
  <w:num w:numId="26">
    <w:abstractNumId w:val="0"/>
  </w:num>
  <w:num w:numId="27">
    <w:abstractNumId w:val="3"/>
  </w:num>
  <w:num w:numId="28">
    <w:abstractNumId w:val="20"/>
  </w:num>
  <w:num w:numId="29">
    <w:abstractNumId w:val="35"/>
  </w:num>
  <w:num w:numId="30">
    <w:abstractNumId w:val="21"/>
  </w:num>
  <w:num w:numId="31">
    <w:abstractNumId w:val="11"/>
  </w:num>
  <w:num w:numId="32">
    <w:abstractNumId w:val="23"/>
  </w:num>
  <w:num w:numId="33">
    <w:abstractNumId w:val="13"/>
  </w:num>
  <w:num w:numId="34">
    <w:abstractNumId w:val="33"/>
  </w:num>
  <w:num w:numId="35">
    <w:abstractNumId w:val="17"/>
  </w:num>
  <w:num w:numId="36">
    <w:abstractNumId w:val="16"/>
  </w:num>
  <w:num w:numId="37">
    <w:abstractNumId w:val="36"/>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38F"/>
    <w:rsid w:val="00084071"/>
    <w:rsid w:val="00090550"/>
    <w:rsid w:val="000A5349"/>
    <w:rsid w:val="000B5F0F"/>
    <w:rsid w:val="000E5651"/>
    <w:rsid w:val="000E5AB6"/>
    <w:rsid w:val="001142BB"/>
    <w:rsid w:val="00180285"/>
    <w:rsid w:val="00185D93"/>
    <w:rsid w:val="00193BA7"/>
    <w:rsid w:val="001B17F3"/>
    <w:rsid w:val="002351F5"/>
    <w:rsid w:val="002A6CE6"/>
    <w:rsid w:val="00357A2F"/>
    <w:rsid w:val="00364AD0"/>
    <w:rsid w:val="003C321B"/>
    <w:rsid w:val="003C438F"/>
    <w:rsid w:val="003D3796"/>
    <w:rsid w:val="00446CE0"/>
    <w:rsid w:val="00450381"/>
    <w:rsid w:val="0047035F"/>
    <w:rsid w:val="00486A1D"/>
    <w:rsid w:val="00492DD7"/>
    <w:rsid w:val="004C5FE8"/>
    <w:rsid w:val="005A14CB"/>
    <w:rsid w:val="0064392A"/>
    <w:rsid w:val="00673753"/>
    <w:rsid w:val="006B32DC"/>
    <w:rsid w:val="006D3BCC"/>
    <w:rsid w:val="00785423"/>
    <w:rsid w:val="00786725"/>
    <w:rsid w:val="007A683C"/>
    <w:rsid w:val="007D4ABE"/>
    <w:rsid w:val="007D7C3E"/>
    <w:rsid w:val="007E5B4B"/>
    <w:rsid w:val="007E5D5F"/>
    <w:rsid w:val="007F6ABE"/>
    <w:rsid w:val="00817739"/>
    <w:rsid w:val="008238E5"/>
    <w:rsid w:val="00823FCB"/>
    <w:rsid w:val="00841A36"/>
    <w:rsid w:val="0085556E"/>
    <w:rsid w:val="00861976"/>
    <w:rsid w:val="008F7B83"/>
    <w:rsid w:val="009109C0"/>
    <w:rsid w:val="009363A9"/>
    <w:rsid w:val="0094743D"/>
    <w:rsid w:val="009822BF"/>
    <w:rsid w:val="009A4CD3"/>
    <w:rsid w:val="00A375E6"/>
    <w:rsid w:val="00A42397"/>
    <w:rsid w:val="00AA3591"/>
    <w:rsid w:val="00B00661"/>
    <w:rsid w:val="00B02779"/>
    <w:rsid w:val="00B34698"/>
    <w:rsid w:val="00B848A1"/>
    <w:rsid w:val="00BD2CAE"/>
    <w:rsid w:val="00BE47A1"/>
    <w:rsid w:val="00C65175"/>
    <w:rsid w:val="00C83F73"/>
    <w:rsid w:val="00C96D58"/>
    <w:rsid w:val="00CC11C9"/>
    <w:rsid w:val="00CD7007"/>
    <w:rsid w:val="00D42A42"/>
    <w:rsid w:val="00D518EC"/>
    <w:rsid w:val="00DF365B"/>
    <w:rsid w:val="00E04103"/>
    <w:rsid w:val="00E1372C"/>
    <w:rsid w:val="00E224BC"/>
    <w:rsid w:val="00E95F65"/>
    <w:rsid w:val="00F27FA7"/>
    <w:rsid w:val="00F539B0"/>
    <w:rsid w:val="00FE0F1C"/>
    <w:rsid w:val="00FE499D"/>
    <w:rsid w:val="42C8F0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C8F0B1"/>
  <w14:defaultImageDpi w14:val="32767"/>
  <w15:chartTrackingRefBased/>
  <w15:docId w15:val="{35AD534A-B2BC-44EB-9CA4-1B80B0507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38F"/>
    <w:rPr>
      <w:rFonts w:ascii="Cambria" w:eastAsia="Cambria" w:hAnsi="Cambria" w:cs="Times New Roman"/>
      <w:lang w:val="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42BB"/>
    <w:pPr>
      <w:tabs>
        <w:tab w:val="center" w:pos="4680"/>
        <w:tab w:val="right" w:pos="9360"/>
      </w:tabs>
    </w:pPr>
  </w:style>
  <w:style w:type="character" w:customStyle="1" w:styleId="HeaderChar">
    <w:name w:val="Header Char"/>
    <w:basedOn w:val="DefaultParagraphFont"/>
    <w:link w:val="Header"/>
    <w:uiPriority w:val="99"/>
    <w:rsid w:val="001142BB"/>
    <w:rPr>
      <w:rFonts w:ascii="Cambria" w:eastAsia="Cambria" w:hAnsi="Cambria" w:cs="Times New Roman"/>
    </w:rPr>
  </w:style>
  <w:style w:type="paragraph" w:styleId="Footer">
    <w:name w:val="footer"/>
    <w:basedOn w:val="Normal"/>
    <w:link w:val="FooterChar"/>
    <w:uiPriority w:val="99"/>
    <w:unhideWhenUsed/>
    <w:rsid w:val="001142BB"/>
    <w:pPr>
      <w:tabs>
        <w:tab w:val="center" w:pos="4680"/>
        <w:tab w:val="right" w:pos="9360"/>
      </w:tabs>
    </w:pPr>
  </w:style>
  <w:style w:type="character" w:customStyle="1" w:styleId="FooterChar">
    <w:name w:val="Footer Char"/>
    <w:basedOn w:val="DefaultParagraphFont"/>
    <w:link w:val="Footer"/>
    <w:uiPriority w:val="99"/>
    <w:rsid w:val="001142BB"/>
    <w:rPr>
      <w:rFonts w:ascii="Cambria" w:eastAsia="Cambria" w:hAnsi="Cambria" w:cs="Times New Roman"/>
    </w:rPr>
  </w:style>
  <w:style w:type="paragraph" w:styleId="BalloonText">
    <w:name w:val="Balloon Text"/>
    <w:basedOn w:val="Normal"/>
    <w:link w:val="BalloonTextChar"/>
    <w:uiPriority w:val="99"/>
    <w:semiHidden/>
    <w:unhideWhenUsed/>
    <w:rsid w:val="007E5B4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E5B4B"/>
    <w:rPr>
      <w:rFonts w:ascii="Times New Roman" w:eastAsia="Cambria" w:hAnsi="Times New Roman" w:cs="Times New Roman"/>
      <w:sz w:val="18"/>
      <w:szCs w:val="18"/>
    </w:rPr>
  </w:style>
  <w:style w:type="paragraph" w:styleId="ListParagraph">
    <w:name w:val="List Paragraph"/>
    <w:basedOn w:val="Normal"/>
    <w:uiPriority w:val="34"/>
    <w:qFormat/>
    <w:rsid w:val="007D7C3E"/>
    <w:pPr>
      <w:ind w:left="720"/>
      <w:contextualSpacing/>
    </w:pPr>
    <w:rPr>
      <w:rFonts w:ascii="Arial" w:eastAsia="Times New Roman" w:hAnsi="Arial"/>
      <w:sz w:val="22"/>
      <w:szCs w:val="20"/>
      <w:lang w:val="es-ES_tradnl" w:eastAsia="es-ES"/>
    </w:rPr>
  </w:style>
  <w:style w:type="table" w:styleId="TableGrid">
    <w:name w:val="Table Grid"/>
    <w:basedOn w:val="TableNormal"/>
    <w:uiPriority w:val="59"/>
    <w:rsid w:val="003D3796"/>
    <w:rPr>
      <w:rFonts w:ascii="Times New Roman" w:eastAsia="Times New Roman" w:hAnsi="Times New Roman" w:cs="Times New Roman"/>
      <w:sz w:val="20"/>
      <w:szCs w:val="20"/>
      <w:lang w:val="es-MX"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D3796"/>
    <w:pPr>
      <w:autoSpaceDE w:val="0"/>
      <w:autoSpaceDN w:val="0"/>
      <w:adjustRightInd w:val="0"/>
    </w:pPr>
    <w:rPr>
      <w:rFonts w:ascii="Calibri" w:eastAsia="Times New Roman" w:hAnsi="Calibri" w:cs="Calibri"/>
      <w:color w:val="000000"/>
      <w:lang w:val="es-MX"/>
    </w:rPr>
  </w:style>
  <w:style w:type="paragraph" w:styleId="NormalWeb">
    <w:name w:val="Normal (Web)"/>
    <w:basedOn w:val="Normal"/>
    <w:uiPriority w:val="99"/>
    <w:unhideWhenUsed/>
    <w:rsid w:val="003D3796"/>
    <w:pPr>
      <w:spacing w:before="100" w:beforeAutospacing="1" w:after="100" w:afterAutospacing="1"/>
    </w:pPr>
    <w:rPr>
      <w:rFonts w:ascii="Times New Roman" w:eastAsia="Times New Roman" w:hAnsi="Times New Roman"/>
      <w:lang w:eastAsia="es-MX"/>
    </w:rPr>
  </w:style>
  <w:style w:type="paragraph" w:customStyle="1" w:styleId="Listavistosa-nfasis11">
    <w:name w:val="Lista vistosa - Énfasis 11"/>
    <w:basedOn w:val="Normal"/>
    <w:uiPriority w:val="34"/>
    <w:qFormat/>
    <w:rsid w:val="006D3BCC"/>
    <w:pPr>
      <w:spacing w:after="160" w:line="259" w:lineRule="auto"/>
      <w:ind w:left="720"/>
      <w:contextualSpacing/>
    </w:pPr>
    <w:rPr>
      <w:sz w:val="22"/>
      <w:szCs w:val="22"/>
    </w:rPr>
  </w:style>
  <w:style w:type="paragraph" w:styleId="HTMLPreformatted">
    <w:name w:val="HTML Preformatted"/>
    <w:basedOn w:val="Normal"/>
    <w:link w:val="HTMLPreformattedChar"/>
    <w:uiPriority w:val="99"/>
    <w:semiHidden/>
    <w:unhideWhenUsed/>
    <w:rsid w:val="00C83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s-419" w:eastAsia="es-419"/>
    </w:rPr>
  </w:style>
  <w:style w:type="character" w:customStyle="1" w:styleId="HTMLPreformattedChar">
    <w:name w:val="HTML Preformatted Char"/>
    <w:basedOn w:val="DefaultParagraphFont"/>
    <w:link w:val="HTMLPreformatted"/>
    <w:uiPriority w:val="99"/>
    <w:semiHidden/>
    <w:rsid w:val="00C83F73"/>
    <w:rPr>
      <w:rFonts w:ascii="Courier New" w:eastAsia="Times New Roman" w:hAnsi="Courier New" w:cs="Courier New"/>
      <w:sz w:val="20"/>
      <w:szCs w:val="20"/>
      <w:lang w:val="es-419" w:eastAsia="es-4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9865639">
      <w:bodyDiv w:val="1"/>
      <w:marLeft w:val="0"/>
      <w:marRight w:val="0"/>
      <w:marTop w:val="0"/>
      <w:marBottom w:val="0"/>
      <w:divBdr>
        <w:top w:val="none" w:sz="0" w:space="0" w:color="auto"/>
        <w:left w:val="none" w:sz="0" w:space="0" w:color="auto"/>
        <w:bottom w:val="none" w:sz="0" w:space="0" w:color="auto"/>
        <w:right w:val="none" w:sz="0" w:space="0" w:color="auto"/>
      </w:divBdr>
    </w:div>
    <w:div w:id="1555190882">
      <w:bodyDiv w:val="1"/>
      <w:marLeft w:val="0"/>
      <w:marRight w:val="0"/>
      <w:marTop w:val="0"/>
      <w:marBottom w:val="0"/>
      <w:divBdr>
        <w:top w:val="none" w:sz="0" w:space="0" w:color="auto"/>
        <w:left w:val="none" w:sz="0" w:space="0" w:color="auto"/>
        <w:bottom w:val="none" w:sz="0" w:space="0" w:color="auto"/>
        <w:right w:val="none" w:sz="0" w:space="0" w:color="auto"/>
      </w:divBdr>
    </w:div>
    <w:div w:id="1559437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FD386C-912B-AC47-8A9A-015F6656F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1046</Words>
  <Characters>5968</Characters>
  <Application>Microsoft Office Word</Application>
  <DocSecurity>0</DocSecurity>
  <Lines>49</Lines>
  <Paragraphs>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 Profile</dc:creator>
  <cp:keywords/>
  <dc:description/>
  <cp:lastModifiedBy>Rocío Ortega</cp:lastModifiedBy>
  <cp:revision>9</cp:revision>
  <dcterms:created xsi:type="dcterms:W3CDTF">2020-09-27T18:51:00Z</dcterms:created>
  <dcterms:modified xsi:type="dcterms:W3CDTF">2021-04-12T19:58:00Z</dcterms:modified>
</cp:coreProperties>
</file>