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CC4EB1" w:rsidRDefault="00CC4EB1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OBJETIVO</w:t>
      </w:r>
    </w:p>
    <w:p w:rsidR="00C034E3" w:rsidRPr="00C034E3" w:rsidRDefault="00C7206D" w:rsidP="00D35AD0">
      <w:pPr>
        <w:pStyle w:val="ListParagraph"/>
        <w:numPr>
          <w:ilvl w:val="0"/>
          <w:numId w:val="1"/>
        </w:numPr>
        <w:jc w:val="both"/>
        <w:rPr>
          <w:rFonts w:ascii="Arial" w:hAnsi="Arial"/>
          <w:b/>
          <w:sz w:val="22"/>
          <w:szCs w:val="22"/>
          <w:lang w:val="es-MX"/>
        </w:rPr>
      </w:pPr>
      <w:r w:rsidRPr="00FC3684">
        <w:rPr>
          <w:rFonts w:ascii="Arial" w:hAnsi="Arial" w:cs="Arial"/>
          <w:bCs/>
          <w:sz w:val="22"/>
          <w:szCs w:val="22"/>
          <w:lang w:val="es-ES_tradnl"/>
        </w:rPr>
        <w:t xml:space="preserve">Establecer las guías para tratar las quejas presentadas por los </w:t>
      </w:r>
      <w:r>
        <w:rPr>
          <w:rFonts w:ascii="Arial" w:hAnsi="Arial" w:cs="Arial"/>
          <w:bCs/>
          <w:sz w:val="22"/>
          <w:szCs w:val="22"/>
          <w:lang w:val="es-ES_tradnl"/>
        </w:rPr>
        <w:t>clientes acerca de los productos</w:t>
      </w:r>
      <w:r w:rsidRPr="00FC3684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de la empresa, </w:t>
      </w:r>
      <w:r w:rsidRPr="00FC3684">
        <w:rPr>
          <w:rFonts w:ascii="Arial" w:hAnsi="Arial" w:cs="Arial"/>
          <w:bCs/>
          <w:sz w:val="22"/>
          <w:szCs w:val="22"/>
          <w:lang w:val="es-ES_tradnl"/>
        </w:rPr>
        <w:t>de manera que se garan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tice la satisfacción del cliente </w:t>
      </w:r>
      <w:r w:rsidRPr="00FC3684">
        <w:rPr>
          <w:rFonts w:ascii="Arial" w:hAnsi="Arial" w:cs="Arial"/>
          <w:bCs/>
          <w:sz w:val="22"/>
          <w:szCs w:val="22"/>
          <w:lang w:val="es-ES_tradnl"/>
        </w:rPr>
        <w:t>desde la recepción de la queja hasta la respuesta al cliente</w:t>
      </w:r>
      <w:r w:rsidR="00C034E3">
        <w:rPr>
          <w:rFonts w:ascii="Arial" w:hAnsi="Arial" w:cs="Arial"/>
          <w:bCs/>
          <w:sz w:val="22"/>
          <w:szCs w:val="22"/>
          <w:lang w:val="es-ES_tradnl"/>
        </w:rPr>
        <w:t>.</w:t>
      </w:r>
    </w:p>
    <w:p w:rsidR="00CC4EB1" w:rsidRPr="00D35AD0" w:rsidRDefault="00C034E3" w:rsidP="00D35AD0">
      <w:pPr>
        <w:pStyle w:val="ListParagraph"/>
        <w:numPr>
          <w:ilvl w:val="0"/>
          <w:numId w:val="1"/>
        </w:num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M</w:t>
      </w:r>
      <w:r w:rsidR="00C7206D">
        <w:rPr>
          <w:rFonts w:ascii="Arial" w:hAnsi="Arial" w:cs="Arial"/>
          <w:bCs/>
          <w:sz w:val="22"/>
          <w:szCs w:val="22"/>
          <w:lang w:val="es-ES_tradnl"/>
        </w:rPr>
        <w:t xml:space="preserve">antener una comunicación adecuada con personal externo a la planta </w:t>
      </w:r>
      <w:r>
        <w:rPr>
          <w:rFonts w:ascii="Arial" w:hAnsi="Arial" w:cs="Arial"/>
          <w:bCs/>
          <w:sz w:val="22"/>
          <w:szCs w:val="22"/>
          <w:lang w:val="es-ES_tradnl"/>
        </w:rPr>
        <w:t>(</w:t>
      </w:r>
      <w:r w:rsidR="00C7206D">
        <w:rPr>
          <w:rFonts w:ascii="Arial" w:hAnsi="Arial" w:cs="Arial"/>
          <w:bCs/>
          <w:sz w:val="22"/>
          <w:szCs w:val="22"/>
          <w:lang w:val="es-ES_tradnl"/>
        </w:rPr>
        <w:t>proveedores, contratistas, clientes o consumidores, autoridades legales y reglamentarias</w:t>
      </w:r>
      <w:r>
        <w:rPr>
          <w:rFonts w:ascii="Arial" w:hAnsi="Arial" w:cs="Arial"/>
          <w:bCs/>
          <w:sz w:val="22"/>
          <w:szCs w:val="22"/>
          <w:lang w:val="es-ES_tradnl"/>
        </w:rPr>
        <w:t>)</w:t>
      </w:r>
      <w:r w:rsidR="00C7206D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>así como</w:t>
      </w:r>
      <w:r w:rsidR="00C7206D">
        <w:rPr>
          <w:rFonts w:ascii="Arial" w:hAnsi="Arial" w:cs="Arial"/>
          <w:bCs/>
          <w:sz w:val="22"/>
          <w:szCs w:val="22"/>
          <w:lang w:val="es-ES_tradnl"/>
        </w:rPr>
        <w:t xml:space="preserve"> una comunicación interna efectiva con el personal de la planta</w:t>
      </w:r>
      <w:r w:rsidR="000C682C" w:rsidRPr="000C682C">
        <w:rPr>
          <w:rFonts w:ascii="Arial" w:hAnsi="Arial"/>
          <w:sz w:val="22"/>
          <w:szCs w:val="22"/>
          <w:lang w:val="es-MX"/>
        </w:rPr>
        <w:t>.</w:t>
      </w:r>
    </w:p>
    <w:p w:rsidR="00CC4EB1" w:rsidRPr="00092777" w:rsidRDefault="00CC4EB1" w:rsidP="00CC4EB1">
      <w:pPr>
        <w:jc w:val="both"/>
        <w:rPr>
          <w:rFonts w:ascii="Arial" w:hAnsi="Arial"/>
          <w:sz w:val="22"/>
          <w:szCs w:val="22"/>
          <w:lang w:val="es-MX"/>
        </w:rPr>
      </w:pPr>
    </w:p>
    <w:p w:rsidR="00964CE6" w:rsidRDefault="00C7206D" w:rsidP="00C7206D">
      <w:pPr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7206D">
        <w:rPr>
          <w:rFonts w:ascii="Arial" w:hAnsi="Arial" w:cs="Arial"/>
          <w:b/>
          <w:sz w:val="22"/>
          <w:szCs w:val="22"/>
        </w:rPr>
        <w:t>PROCEDIMIENTO</w:t>
      </w:r>
    </w:p>
    <w:p w:rsidR="00C7206D" w:rsidRPr="00C7206D" w:rsidRDefault="00C7206D" w:rsidP="00C7206D">
      <w:pPr>
        <w:spacing w:after="200"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7206D">
        <w:rPr>
          <w:rFonts w:ascii="Arial" w:hAnsi="Arial" w:cs="Arial"/>
          <w:b/>
          <w:sz w:val="22"/>
          <w:szCs w:val="22"/>
          <w:lang w:val="es-MX"/>
        </w:rPr>
        <w:t>De la recepción de quejas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>El responsable del área de ventas recibe la queja por parte del cliente.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 xml:space="preserve">Cuando </w:t>
      </w:r>
      <w:r w:rsidR="00C034E3">
        <w:rPr>
          <w:rFonts w:ascii="Arial" w:hAnsi="Arial" w:cs="Arial"/>
          <w:sz w:val="22"/>
          <w:szCs w:val="22"/>
          <w:lang w:val="es-MX"/>
        </w:rPr>
        <w:t>V</w:t>
      </w:r>
      <w:r w:rsidRPr="00B87B76">
        <w:rPr>
          <w:rFonts w:ascii="Arial" w:hAnsi="Arial" w:cs="Arial"/>
          <w:sz w:val="22"/>
          <w:szCs w:val="22"/>
          <w:lang w:val="es-MX"/>
        </w:rPr>
        <w:t>entas</w:t>
      </w:r>
      <w:r w:rsidRPr="00B87B76">
        <w:rPr>
          <w:rFonts w:ascii="Arial" w:hAnsi="Arial" w:cs="Arial"/>
          <w:color w:val="0000CC"/>
          <w:sz w:val="22"/>
          <w:szCs w:val="22"/>
          <w:lang w:val="es-MX"/>
        </w:rPr>
        <w:t xml:space="preserve"> </w:t>
      </w:r>
      <w:r w:rsidRPr="00B87B76">
        <w:rPr>
          <w:rFonts w:ascii="Arial" w:hAnsi="Arial" w:cs="Arial"/>
          <w:sz w:val="22"/>
          <w:szCs w:val="22"/>
          <w:lang w:val="es-MX"/>
        </w:rPr>
        <w:t>recibe una queja</w:t>
      </w:r>
      <w:r w:rsidR="00C034E3">
        <w:rPr>
          <w:rFonts w:ascii="Arial" w:hAnsi="Arial" w:cs="Arial"/>
          <w:sz w:val="22"/>
          <w:szCs w:val="22"/>
          <w:lang w:val="es-MX"/>
        </w:rPr>
        <w:t>,</w:t>
      </w:r>
      <w:r w:rsidRPr="00B87B76">
        <w:rPr>
          <w:rFonts w:ascii="Arial" w:hAnsi="Arial" w:cs="Arial"/>
          <w:sz w:val="22"/>
          <w:szCs w:val="22"/>
          <w:lang w:val="es-MX"/>
        </w:rPr>
        <w:t xml:space="preserve"> llena la parte correspondiente a su departamento en el formato de Recepción de </w:t>
      </w:r>
      <w:r w:rsidR="00C034E3">
        <w:rPr>
          <w:rFonts w:ascii="Arial" w:hAnsi="Arial" w:cs="Arial"/>
          <w:sz w:val="22"/>
          <w:szCs w:val="22"/>
          <w:lang w:val="es-MX"/>
        </w:rPr>
        <w:t>Q</w:t>
      </w:r>
      <w:r w:rsidRPr="00B87B76">
        <w:rPr>
          <w:rFonts w:ascii="Arial" w:hAnsi="Arial" w:cs="Arial"/>
          <w:sz w:val="22"/>
          <w:szCs w:val="22"/>
          <w:lang w:val="es-MX"/>
        </w:rPr>
        <w:t xml:space="preserve">uejas (REG-QUEJAS-7.0) y lo hace llegar al </w:t>
      </w:r>
      <w:r w:rsidRPr="00B87B76">
        <w:rPr>
          <w:rFonts w:ascii="Arial" w:hAnsi="Arial" w:cs="Arial"/>
          <w:color w:val="000000" w:themeColor="text1"/>
          <w:sz w:val="22"/>
          <w:szCs w:val="22"/>
          <w:lang w:val="es-MX"/>
        </w:rPr>
        <w:t>encargado de Control de</w:t>
      </w:r>
      <w:r w:rsidRPr="00B87B76">
        <w:rPr>
          <w:rFonts w:ascii="Arial" w:hAnsi="Arial" w:cs="Arial"/>
          <w:sz w:val="22"/>
          <w:szCs w:val="22"/>
          <w:lang w:val="es-MX"/>
        </w:rPr>
        <w:t xml:space="preserve"> </w:t>
      </w:r>
      <w:r w:rsidR="00C034E3">
        <w:rPr>
          <w:rFonts w:ascii="Arial" w:hAnsi="Arial" w:cs="Arial"/>
          <w:sz w:val="22"/>
          <w:szCs w:val="22"/>
          <w:lang w:val="es-MX"/>
        </w:rPr>
        <w:t>C</w:t>
      </w:r>
      <w:r w:rsidRPr="00B87B76">
        <w:rPr>
          <w:rFonts w:ascii="Arial" w:hAnsi="Arial" w:cs="Arial"/>
          <w:sz w:val="22"/>
          <w:szCs w:val="22"/>
          <w:lang w:val="es-MX"/>
        </w:rPr>
        <w:t>alidad</w:t>
      </w:r>
      <w:r w:rsidR="00C034E3">
        <w:rPr>
          <w:rFonts w:ascii="Arial" w:hAnsi="Arial" w:cs="Arial"/>
          <w:sz w:val="22"/>
          <w:szCs w:val="22"/>
          <w:lang w:val="es-MX"/>
        </w:rPr>
        <w:t>,</w:t>
      </w:r>
      <w:r w:rsidRPr="00B87B76">
        <w:rPr>
          <w:rFonts w:ascii="Arial" w:hAnsi="Arial" w:cs="Arial"/>
          <w:sz w:val="22"/>
          <w:szCs w:val="22"/>
          <w:lang w:val="es-MX"/>
        </w:rPr>
        <w:t xml:space="preserve"> ya sea impreso o por correo electrónico.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B87B76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Control </w:t>
      </w:r>
      <w:r w:rsidRPr="00B87B7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de </w:t>
      </w:r>
      <w:r w:rsidR="00C034E3">
        <w:rPr>
          <w:rFonts w:ascii="Arial" w:hAnsi="Arial" w:cs="Arial"/>
          <w:color w:val="000000" w:themeColor="text1"/>
          <w:sz w:val="22"/>
          <w:szCs w:val="22"/>
          <w:lang w:val="es-ES"/>
        </w:rPr>
        <w:t>C</w:t>
      </w:r>
      <w:r w:rsidRPr="00B87B76">
        <w:rPr>
          <w:rFonts w:ascii="Arial" w:hAnsi="Arial" w:cs="Arial"/>
          <w:color w:val="000000" w:themeColor="text1"/>
          <w:sz w:val="22"/>
          <w:szCs w:val="22"/>
          <w:lang w:val="es-ES"/>
        </w:rPr>
        <w:t>alidad solicita información al cliente que emite la queja y la coteja con registros e información de la planta.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 xml:space="preserve">Control 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define si la queja es responsabilidad de la empresa o no.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 xml:space="preserve">Si la queja no es responsabilidad de la empresa, sino de otra planta o centro de distribución, </w:t>
      </w:r>
      <w:r w:rsidR="00C034E3">
        <w:rPr>
          <w:rFonts w:ascii="Arial" w:hAnsi="Arial" w:cs="Arial"/>
          <w:sz w:val="22"/>
          <w:szCs w:val="22"/>
          <w:lang w:val="es-ES"/>
        </w:rPr>
        <w:t xml:space="preserve">se hace llegar 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la queja y cualquier otra </w:t>
      </w:r>
      <w:r w:rsidR="00C034E3">
        <w:rPr>
          <w:rFonts w:ascii="Arial" w:hAnsi="Arial" w:cs="Arial"/>
          <w:sz w:val="22"/>
          <w:szCs w:val="22"/>
          <w:lang w:val="es-ES"/>
        </w:rPr>
        <w:t>información</w:t>
      </w:r>
      <w:r w:rsidR="00C034E3" w:rsidRPr="00B87B76">
        <w:rPr>
          <w:rFonts w:ascii="Arial" w:hAnsi="Arial" w:cs="Arial"/>
          <w:sz w:val="22"/>
          <w:szCs w:val="22"/>
          <w:lang w:val="es-ES"/>
        </w:rPr>
        <w:t xml:space="preserve"> 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involucrada al responsable. 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>Control</w:t>
      </w:r>
      <w:r w:rsidRPr="00B87B76">
        <w:rPr>
          <w:rFonts w:ascii="Arial" w:hAnsi="Arial" w:cs="Arial"/>
          <w:color w:val="0000CC"/>
          <w:sz w:val="22"/>
          <w:szCs w:val="22"/>
          <w:lang w:val="es-ES"/>
        </w:rPr>
        <w:t xml:space="preserve"> 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alidad realiza las acciones necesarias para demostrar la naturaleza de la respuesta con las evidencias recabadas y notifica al Encargado de Planta y al </w:t>
      </w:r>
      <w:r w:rsidR="00C034E3">
        <w:rPr>
          <w:rFonts w:ascii="Arial" w:hAnsi="Arial" w:cs="Arial"/>
          <w:sz w:val="22"/>
          <w:szCs w:val="22"/>
          <w:lang w:val="es-ES"/>
        </w:rPr>
        <w:t>D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epartamento de </w:t>
      </w:r>
      <w:r w:rsidR="00C034E3">
        <w:rPr>
          <w:rFonts w:ascii="Arial" w:hAnsi="Arial" w:cs="Arial"/>
          <w:sz w:val="22"/>
          <w:szCs w:val="22"/>
          <w:lang w:val="es-ES"/>
        </w:rPr>
        <w:t>V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entas sobre el estado de la queja. 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>Cuando la queja es responsabilidad de la empresa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se procede con la investigación de la queja y Control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con apoyo de otros departamentos (producción,  mantenimiento, etc.)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define e implanta las acciones correctivas. </w:t>
      </w:r>
      <w:r w:rsidR="00C034E3">
        <w:rPr>
          <w:rFonts w:ascii="Arial" w:hAnsi="Arial" w:cs="Arial"/>
          <w:sz w:val="22"/>
          <w:szCs w:val="22"/>
          <w:lang w:val="es-ES"/>
        </w:rPr>
        <w:t>Control de Calidad registra t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odo en el formato de Recepción de </w:t>
      </w:r>
      <w:r w:rsidR="00C034E3">
        <w:rPr>
          <w:rFonts w:ascii="Arial" w:hAnsi="Arial" w:cs="Arial"/>
          <w:sz w:val="22"/>
          <w:szCs w:val="22"/>
          <w:lang w:val="es-ES"/>
        </w:rPr>
        <w:t>Q</w:t>
      </w:r>
      <w:r w:rsidRPr="00B87B76">
        <w:rPr>
          <w:rFonts w:ascii="Arial" w:hAnsi="Arial" w:cs="Arial"/>
          <w:sz w:val="22"/>
          <w:szCs w:val="22"/>
          <w:lang w:val="es-ES"/>
        </w:rPr>
        <w:t>uejas (</w:t>
      </w:r>
      <w:r w:rsidRPr="00B87B76">
        <w:rPr>
          <w:rFonts w:ascii="Arial" w:hAnsi="Arial" w:cs="Arial"/>
          <w:sz w:val="22"/>
          <w:szCs w:val="22"/>
          <w:lang w:val="es-MX"/>
        </w:rPr>
        <w:t>REG-QUEJAS-7.0</w:t>
      </w:r>
      <w:r w:rsidRPr="00B87B76">
        <w:rPr>
          <w:rFonts w:ascii="Arial" w:hAnsi="Arial" w:cs="Arial"/>
          <w:sz w:val="22"/>
          <w:szCs w:val="22"/>
          <w:lang w:val="es-ES"/>
        </w:rPr>
        <w:t>).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 xml:space="preserve">Los responsables de las áreas involucradas reciben una copia del formato y en conjunto con Control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analizan los datos de la queja.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 xml:space="preserve">Control de </w:t>
      </w:r>
      <w:r w:rsidR="00C034E3">
        <w:rPr>
          <w:rFonts w:ascii="Arial" w:hAnsi="Arial" w:cs="Arial"/>
          <w:sz w:val="22"/>
          <w:szCs w:val="22"/>
          <w:lang w:val="es-MX"/>
        </w:rPr>
        <w:t>C</w:t>
      </w:r>
      <w:r w:rsidRPr="00B87B76">
        <w:rPr>
          <w:rFonts w:ascii="Arial" w:hAnsi="Arial" w:cs="Arial"/>
          <w:sz w:val="22"/>
          <w:szCs w:val="22"/>
          <w:lang w:val="es-MX"/>
        </w:rPr>
        <w:t>alidad investiga la causa o raíz del problema</w:t>
      </w:r>
      <w:r w:rsidR="00B87B76" w:rsidRPr="00B87B76">
        <w:rPr>
          <w:rFonts w:ascii="Arial" w:hAnsi="Arial" w:cs="Arial"/>
          <w:sz w:val="22"/>
          <w:szCs w:val="22"/>
          <w:lang w:val="es-MX"/>
        </w:rPr>
        <w:t>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anexa la información utilizada durante el proceso a manera de soporte y evidencia (copias de formatos, análisis, certificados, etc.).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revisa las acciones de cierre y firma el formato en señal de conformidad con el cierre y entrega los resultados a</w:t>
      </w:r>
      <w:r w:rsidR="00B87B76" w:rsidRPr="00B87B76">
        <w:rPr>
          <w:rFonts w:ascii="Arial" w:hAnsi="Arial" w:cs="Arial"/>
          <w:sz w:val="22"/>
          <w:szCs w:val="22"/>
          <w:lang w:val="es-ES"/>
        </w:rPr>
        <w:t>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Gerente</w:t>
      </w:r>
      <w:r w:rsidR="00B87B76">
        <w:rPr>
          <w:rFonts w:ascii="Arial" w:hAnsi="Arial" w:cs="Arial"/>
          <w:sz w:val="22"/>
          <w:szCs w:val="22"/>
          <w:lang w:val="es-ES"/>
        </w:rPr>
        <w:t xml:space="preserve"> </w:t>
      </w:r>
      <w:r w:rsidR="00C034E3">
        <w:rPr>
          <w:rFonts w:ascii="Arial" w:hAnsi="Arial" w:cs="Arial"/>
          <w:sz w:val="22"/>
          <w:szCs w:val="22"/>
          <w:lang w:val="es-ES"/>
        </w:rPr>
        <w:t>G</w:t>
      </w:r>
      <w:r w:rsidR="00B87B76">
        <w:rPr>
          <w:rFonts w:ascii="Arial" w:hAnsi="Arial" w:cs="Arial"/>
          <w:sz w:val="22"/>
          <w:szCs w:val="22"/>
          <w:lang w:val="es-ES"/>
        </w:rPr>
        <w:t>eneral</w:t>
      </w:r>
      <w:r w:rsidRPr="00B87B76">
        <w:rPr>
          <w:rFonts w:ascii="Arial" w:hAnsi="Arial" w:cs="Arial"/>
          <w:sz w:val="22"/>
          <w:szCs w:val="22"/>
          <w:lang w:val="es-ES"/>
        </w:rPr>
        <w:t>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alidad conserva copias del registro de Recepción de </w:t>
      </w:r>
      <w:r w:rsidR="00C034E3">
        <w:rPr>
          <w:rFonts w:ascii="Arial" w:hAnsi="Arial" w:cs="Arial"/>
          <w:sz w:val="22"/>
          <w:szCs w:val="22"/>
          <w:lang w:val="es-ES"/>
        </w:rPr>
        <w:t>Q</w:t>
      </w:r>
      <w:r w:rsidRPr="00B87B76">
        <w:rPr>
          <w:rFonts w:ascii="Arial" w:hAnsi="Arial" w:cs="Arial"/>
          <w:sz w:val="22"/>
          <w:szCs w:val="22"/>
          <w:lang w:val="es-ES"/>
        </w:rPr>
        <w:t>uejas (</w:t>
      </w:r>
      <w:r w:rsidR="00B87B76" w:rsidRPr="00B87B76">
        <w:rPr>
          <w:rFonts w:ascii="Arial" w:hAnsi="Arial" w:cs="Arial"/>
          <w:sz w:val="22"/>
          <w:szCs w:val="22"/>
          <w:lang w:val="es-MX"/>
        </w:rPr>
        <w:t>REG-QUEJAS-7.0</w:t>
      </w:r>
      <w:r w:rsidRPr="00B87B76">
        <w:rPr>
          <w:rFonts w:ascii="Arial" w:hAnsi="Arial" w:cs="Arial"/>
          <w:sz w:val="22"/>
          <w:szCs w:val="22"/>
          <w:lang w:val="es-ES"/>
        </w:rPr>
        <w:t>) y de la documentación de soporte. Todas las quejas cerradas s</w:t>
      </w:r>
      <w:r w:rsidR="00C034E3">
        <w:rPr>
          <w:rFonts w:ascii="Arial" w:hAnsi="Arial" w:cs="Arial"/>
          <w:sz w:val="22"/>
          <w:szCs w:val="22"/>
          <w:lang w:val="es-ES"/>
        </w:rPr>
        <w:t>e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archiva</w:t>
      </w:r>
      <w:r w:rsidR="00C034E3">
        <w:rPr>
          <w:rFonts w:ascii="Arial" w:hAnsi="Arial" w:cs="Arial"/>
          <w:sz w:val="22"/>
          <w:szCs w:val="22"/>
          <w:lang w:val="es-ES"/>
        </w:rPr>
        <w:t>n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para cuestiones de auditoría.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alidad comunica la resolución de la queja al </w:t>
      </w:r>
      <w:r w:rsidR="00C034E3">
        <w:rPr>
          <w:rFonts w:ascii="Arial" w:hAnsi="Arial" w:cs="Arial"/>
          <w:sz w:val="22"/>
          <w:szCs w:val="22"/>
          <w:lang w:val="es-ES"/>
        </w:rPr>
        <w:t>D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epartamento de </w:t>
      </w:r>
      <w:r w:rsidR="00C034E3">
        <w:rPr>
          <w:rFonts w:ascii="Arial" w:hAnsi="Arial" w:cs="Arial"/>
          <w:sz w:val="22"/>
          <w:szCs w:val="22"/>
          <w:lang w:val="es-ES"/>
        </w:rPr>
        <w:t>V</w:t>
      </w:r>
      <w:r w:rsidRPr="00B87B76">
        <w:rPr>
          <w:rFonts w:ascii="Arial" w:hAnsi="Arial" w:cs="Arial"/>
          <w:sz w:val="22"/>
          <w:szCs w:val="22"/>
          <w:lang w:val="es-ES"/>
        </w:rPr>
        <w:t>entas para que este a su vez se lo envié al cliente.</w:t>
      </w:r>
    </w:p>
    <w:p w:rsidR="00C7206D" w:rsidRPr="00B87B76" w:rsidRDefault="00C7206D" w:rsidP="00B87B7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>Si el seguimiento de las quejas no tiene los resultados desea</w:t>
      </w:r>
      <w:r w:rsidR="00C034E3">
        <w:rPr>
          <w:rFonts w:ascii="Arial" w:hAnsi="Arial" w:cs="Arial"/>
          <w:sz w:val="22"/>
          <w:szCs w:val="22"/>
          <w:lang w:val="es-ES"/>
        </w:rPr>
        <w:t>dos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se considera llevar a cabo una auditoría interna según el procedimiento correspondiente.</w:t>
      </w:r>
    </w:p>
    <w:p w:rsidR="00C7206D" w:rsidRPr="00323131" w:rsidRDefault="00C7206D" w:rsidP="00C7206D">
      <w:pPr>
        <w:pStyle w:val="ListParagraph"/>
        <w:spacing w:line="276" w:lineRule="auto"/>
        <w:ind w:left="1224"/>
        <w:jc w:val="both"/>
        <w:rPr>
          <w:rFonts w:ascii="Arial" w:hAnsi="Arial" w:cs="Arial"/>
          <w:sz w:val="22"/>
          <w:szCs w:val="22"/>
          <w:lang w:val="es-MX"/>
        </w:rPr>
      </w:pPr>
    </w:p>
    <w:p w:rsidR="00C7206D" w:rsidRPr="00C7206D" w:rsidRDefault="00C7206D" w:rsidP="00C7206D">
      <w:pPr>
        <w:spacing w:after="200"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7206D">
        <w:rPr>
          <w:rFonts w:ascii="Arial" w:hAnsi="Arial" w:cs="Arial"/>
          <w:b/>
          <w:sz w:val="22"/>
          <w:szCs w:val="22"/>
          <w:lang w:val="es-MX"/>
        </w:rPr>
        <w:t>Tr</w:t>
      </w:r>
      <w:r w:rsidR="00C034E3">
        <w:rPr>
          <w:rFonts w:ascii="Arial" w:hAnsi="Arial" w:cs="Arial"/>
          <w:b/>
          <w:sz w:val="22"/>
          <w:szCs w:val="22"/>
          <w:lang w:val="es-MX"/>
        </w:rPr>
        <w:t>á</w:t>
      </w:r>
      <w:r w:rsidRPr="00C7206D">
        <w:rPr>
          <w:rFonts w:ascii="Arial" w:hAnsi="Arial" w:cs="Arial"/>
          <w:b/>
          <w:sz w:val="22"/>
          <w:szCs w:val="22"/>
          <w:lang w:val="es-MX"/>
        </w:rPr>
        <w:t>mite de recepción, análisis y respuesta de quejas al cliente</w:t>
      </w:r>
    </w:p>
    <w:p w:rsidR="00C7206D" w:rsidRPr="00B87B76" w:rsidRDefault="00C7206D" w:rsidP="00B87B76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Las quejas recibidas por el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</w:t>
      </w:r>
      <w:r w:rsidR="00C034E3">
        <w:rPr>
          <w:rFonts w:ascii="Arial" w:hAnsi="Arial" w:cs="Arial"/>
          <w:sz w:val="22"/>
          <w:szCs w:val="22"/>
          <w:lang w:val="es-ES"/>
        </w:rPr>
        <w:t>D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epartamento de </w:t>
      </w:r>
      <w:r w:rsidR="00C034E3">
        <w:rPr>
          <w:rFonts w:ascii="Arial" w:hAnsi="Arial" w:cs="Arial"/>
          <w:sz w:val="22"/>
          <w:szCs w:val="22"/>
          <w:lang w:val="es-ES"/>
        </w:rPr>
        <w:t>V</w:t>
      </w:r>
      <w:r w:rsidRPr="00B87B76">
        <w:rPr>
          <w:rFonts w:ascii="Arial" w:hAnsi="Arial" w:cs="Arial"/>
          <w:sz w:val="22"/>
          <w:szCs w:val="22"/>
          <w:lang w:val="es-ES"/>
        </w:rPr>
        <w:t>entas, relacionadas a calidad e inocuidad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s</w:t>
      </w:r>
      <w:r w:rsidR="00C034E3">
        <w:rPr>
          <w:rFonts w:ascii="Arial" w:hAnsi="Arial" w:cs="Arial"/>
          <w:sz w:val="22"/>
          <w:szCs w:val="22"/>
          <w:lang w:val="es-ES"/>
        </w:rPr>
        <w:t>e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env</w:t>
      </w:r>
      <w:r w:rsidR="00C034E3">
        <w:rPr>
          <w:rFonts w:ascii="Arial" w:hAnsi="Arial" w:cs="Arial"/>
          <w:sz w:val="22"/>
          <w:szCs w:val="22"/>
          <w:lang w:val="es-ES"/>
        </w:rPr>
        <w:t>ían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al responsable del </w:t>
      </w:r>
      <w:r w:rsidR="00C034E3">
        <w:rPr>
          <w:rFonts w:ascii="Arial" w:hAnsi="Arial" w:cs="Arial"/>
          <w:sz w:val="22"/>
          <w:szCs w:val="22"/>
          <w:lang w:val="es-ES"/>
        </w:rPr>
        <w:t>D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epartamento de Control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en un plazo máximo de dos días hábiles.</w:t>
      </w:r>
    </w:p>
    <w:p w:rsidR="00C7206D" w:rsidRPr="00B87B76" w:rsidRDefault="00C7206D" w:rsidP="00B87B76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 xml:space="preserve">Las quejas tienen un plazo máximo de cierre de 3 días para cuestiones de calidad y por cuestiones de inocuidad 5 días máximo a partir de su recepción por parte de </w:t>
      </w: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alidad; salvo los casos que de manera justificada se requiera un plazo mayor (previa revisión del encargado de </w:t>
      </w: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quien determina si es justificable o no).</w:t>
      </w:r>
    </w:p>
    <w:p w:rsidR="00C7206D" w:rsidRPr="00B87B76" w:rsidRDefault="00C7206D" w:rsidP="00B87B76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 xml:space="preserve">Una vez que se realice el análisis de la queja y se determine si procede o no, </w:t>
      </w: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es el responsable del cierre</w:t>
      </w:r>
      <w:r w:rsidR="00C034E3">
        <w:rPr>
          <w:rFonts w:ascii="Arial" w:hAnsi="Arial" w:cs="Arial"/>
          <w:sz w:val="22"/>
          <w:szCs w:val="22"/>
          <w:lang w:val="es-ES"/>
        </w:rPr>
        <w:t>,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el cual emit</w:t>
      </w:r>
      <w:r w:rsidR="00C034E3">
        <w:rPr>
          <w:rFonts w:ascii="Arial" w:hAnsi="Arial" w:cs="Arial"/>
          <w:sz w:val="22"/>
          <w:szCs w:val="22"/>
          <w:lang w:val="es-ES"/>
        </w:rPr>
        <w:t>e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una respuesta que env</w:t>
      </w:r>
      <w:r w:rsidR="00C034E3">
        <w:rPr>
          <w:rFonts w:ascii="Arial" w:hAnsi="Arial" w:cs="Arial"/>
          <w:sz w:val="22"/>
          <w:szCs w:val="22"/>
          <w:lang w:val="es-ES"/>
        </w:rPr>
        <w:t>í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 al área de ventas para que </w:t>
      </w:r>
      <w:r w:rsidR="00C034E3">
        <w:rPr>
          <w:rFonts w:ascii="Arial" w:hAnsi="Arial" w:cs="Arial"/>
          <w:sz w:val="22"/>
          <w:szCs w:val="22"/>
          <w:lang w:val="es-ES"/>
        </w:rPr>
        <w:t>é</w:t>
      </w:r>
      <w:r w:rsidRPr="00B87B76">
        <w:rPr>
          <w:rFonts w:ascii="Arial" w:hAnsi="Arial" w:cs="Arial"/>
          <w:sz w:val="22"/>
          <w:szCs w:val="22"/>
          <w:lang w:val="es-ES"/>
        </w:rPr>
        <w:t>sta inform</w:t>
      </w:r>
      <w:r w:rsidR="00C034E3">
        <w:rPr>
          <w:rFonts w:ascii="Arial" w:hAnsi="Arial" w:cs="Arial"/>
          <w:sz w:val="22"/>
          <w:szCs w:val="22"/>
          <w:lang w:val="es-ES"/>
        </w:rPr>
        <w:t>e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al cliente y/o usuario, </w:t>
      </w:r>
      <w:r w:rsidR="00C034E3">
        <w:rPr>
          <w:rFonts w:ascii="Arial" w:hAnsi="Arial" w:cs="Arial"/>
          <w:sz w:val="22"/>
          <w:szCs w:val="22"/>
          <w:lang w:val="es-ES"/>
        </w:rPr>
        <w:t xml:space="preserve">sobre </w:t>
      </w:r>
      <w:r w:rsidRPr="00B87B76">
        <w:rPr>
          <w:rFonts w:ascii="Arial" w:hAnsi="Arial" w:cs="Arial"/>
          <w:sz w:val="22"/>
          <w:szCs w:val="22"/>
          <w:lang w:val="es-ES"/>
        </w:rPr>
        <w:t>el estatus.</w:t>
      </w:r>
    </w:p>
    <w:p w:rsidR="00C7206D" w:rsidRPr="00B87B76" w:rsidRDefault="00C7206D" w:rsidP="00B87B76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ES"/>
        </w:rPr>
        <w:t xml:space="preserve">En caso de ausencia por parte de la persona encargada para dar respuesta a las quejas del cliente, se asigna un sustituto que realice </w:t>
      </w:r>
      <w:r w:rsidR="00C034E3">
        <w:rPr>
          <w:rFonts w:ascii="Arial" w:hAnsi="Arial" w:cs="Arial"/>
          <w:sz w:val="22"/>
          <w:szCs w:val="22"/>
          <w:lang w:val="es-ES"/>
        </w:rPr>
        <w:t>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as mismas funciones, con autorización del </w:t>
      </w:r>
      <w:r w:rsidR="00C034E3">
        <w:rPr>
          <w:rFonts w:ascii="Arial" w:hAnsi="Arial" w:cs="Arial"/>
          <w:sz w:val="22"/>
          <w:szCs w:val="22"/>
          <w:lang w:val="es-ES"/>
        </w:rPr>
        <w:t>G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erente </w:t>
      </w:r>
      <w:r w:rsidR="00C034E3">
        <w:rPr>
          <w:rFonts w:ascii="Arial" w:hAnsi="Arial" w:cs="Arial"/>
          <w:sz w:val="22"/>
          <w:szCs w:val="22"/>
          <w:lang w:val="es-ES"/>
        </w:rPr>
        <w:t>G</w:t>
      </w:r>
      <w:r w:rsidRPr="00B87B76">
        <w:rPr>
          <w:rFonts w:ascii="Arial" w:hAnsi="Arial" w:cs="Arial"/>
          <w:sz w:val="22"/>
          <w:szCs w:val="22"/>
          <w:lang w:val="es-ES"/>
        </w:rPr>
        <w:t>eneral.</w:t>
      </w:r>
    </w:p>
    <w:p w:rsidR="00C7206D" w:rsidRPr="00B87B76" w:rsidRDefault="00C7206D" w:rsidP="00B87B76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87B76">
        <w:rPr>
          <w:rFonts w:ascii="Arial" w:hAnsi="Arial" w:cs="Arial"/>
          <w:sz w:val="22"/>
          <w:szCs w:val="22"/>
          <w:lang w:val="es-MX"/>
        </w:rPr>
        <w:t>Control</w:t>
      </w:r>
      <w:r w:rsidRPr="00B87B7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B87B76">
        <w:rPr>
          <w:rFonts w:ascii="Arial" w:hAnsi="Arial" w:cs="Arial"/>
          <w:sz w:val="22"/>
          <w:szCs w:val="22"/>
          <w:lang w:val="es-ES"/>
        </w:rPr>
        <w:t>alidad define e implementa las acciones correctivas o preventivas necesarias para eliminar o minimizar la recurrencia de quejas.</w:t>
      </w:r>
    </w:p>
    <w:p w:rsidR="00C7206D" w:rsidRPr="007C4B53" w:rsidRDefault="00C7206D" w:rsidP="00C7206D">
      <w:pPr>
        <w:pStyle w:val="ListParagraph"/>
        <w:spacing w:line="276" w:lineRule="auto"/>
        <w:ind w:left="1224"/>
        <w:jc w:val="both"/>
        <w:rPr>
          <w:rFonts w:ascii="Arial" w:hAnsi="Arial" w:cs="Arial"/>
          <w:sz w:val="22"/>
          <w:szCs w:val="22"/>
          <w:lang w:val="es-MX"/>
        </w:rPr>
      </w:pPr>
    </w:p>
    <w:p w:rsidR="00C7206D" w:rsidRPr="00C7206D" w:rsidRDefault="00C7206D" w:rsidP="00C7206D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7206D">
        <w:rPr>
          <w:rFonts w:ascii="Arial" w:hAnsi="Arial" w:cs="Arial"/>
          <w:b/>
          <w:sz w:val="22"/>
          <w:szCs w:val="22"/>
          <w:lang w:val="es-ES"/>
        </w:rPr>
        <w:t>De la recepción, seguimiento y  respuesta de la queja del cliente</w:t>
      </w:r>
    </w:p>
    <w:p w:rsidR="00C7206D" w:rsidRPr="00C7206D" w:rsidRDefault="00C7206D" w:rsidP="00C7206D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7206D">
        <w:rPr>
          <w:rFonts w:ascii="Arial" w:hAnsi="Arial" w:cs="Arial"/>
          <w:b/>
          <w:sz w:val="22"/>
          <w:szCs w:val="22"/>
          <w:lang w:val="es-ES"/>
        </w:rPr>
        <w:t>Análisis de tendencias de las quejas</w:t>
      </w:r>
    </w:p>
    <w:p w:rsidR="00C7206D" w:rsidRPr="00964CE6" w:rsidRDefault="00C7206D" w:rsidP="00964CE6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964CE6">
        <w:rPr>
          <w:rFonts w:ascii="Arial" w:hAnsi="Arial" w:cs="Arial"/>
          <w:sz w:val="22"/>
          <w:szCs w:val="22"/>
          <w:lang w:val="es-MX"/>
        </w:rPr>
        <w:t>Control</w:t>
      </w:r>
      <w:r w:rsidRPr="00964CE6">
        <w:rPr>
          <w:rFonts w:ascii="Arial" w:hAnsi="Arial" w:cs="Arial"/>
          <w:sz w:val="22"/>
          <w:szCs w:val="22"/>
          <w:lang w:val="es-ES"/>
        </w:rPr>
        <w:t xml:space="preserve"> de </w:t>
      </w:r>
      <w:r w:rsidR="00C034E3">
        <w:rPr>
          <w:rFonts w:ascii="Arial" w:hAnsi="Arial" w:cs="Arial"/>
          <w:sz w:val="22"/>
          <w:szCs w:val="22"/>
          <w:lang w:val="es-ES"/>
        </w:rPr>
        <w:t>C</w:t>
      </w:r>
      <w:r w:rsidRPr="00964CE6">
        <w:rPr>
          <w:rFonts w:ascii="Arial" w:hAnsi="Arial" w:cs="Arial"/>
          <w:sz w:val="22"/>
          <w:szCs w:val="22"/>
          <w:lang w:val="es-ES"/>
        </w:rPr>
        <w:t>alidad realiza un análisis de tendencias de las quejas mensualmente, con el objetivo de identificar los puntos del proceso de mayor vulnerabilidad</w:t>
      </w:r>
      <w:r w:rsidR="00C034E3">
        <w:rPr>
          <w:rFonts w:ascii="Arial" w:hAnsi="Arial" w:cs="Arial"/>
          <w:sz w:val="22"/>
          <w:szCs w:val="22"/>
          <w:lang w:val="es-ES"/>
        </w:rPr>
        <w:t>. P</w:t>
      </w:r>
      <w:r w:rsidRPr="00964CE6">
        <w:rPr>
          <w:rFonts w:ascii="Arial" w:hAnsi="Arial" w:cs="Arial"/>
          <w:sz w:val="22"/>
          <w:szCs w:val="22"/>
          <w:lang w:val="es-ES"/>
        </w:rPr>
        <w:t>ara e</w:t>
      </w:r>
      <w:r w:rsidR="00C034E3">
        <w:rPr>
          <w:rFonts w:ascii="Arial" w:hAnsi="Arial" w:cs="Arial"/>
          <w:sz w:val="22"/>
          <w:szCs w:val="22"/>
          <w:lang w:val="es-ES"/>
        </w:rPr>
        <w:t>sto</w:t>
      </w:r>
      <w:r w:rsidRPr="00964CE6">
        <w:rPr>
          <w:rFonts w:ascii="Arial" w:hAnsi="Arial" w:cs="Arial"/>
          <w:sz w:val="22"/>
          <w:szCs w:val="22"/>
          <w:lang w:val="es-ES"/>
        </w:rPr>
        <w:t xml:space="preserve"> registra las quejas recibidas en el formato </w:t>
      </w:r>
      <w:r w:rsidR="00964CE6" w:rsidRPr="00964CE6">
        <w:rPr>
          <w:rFonts w:ascii="Arial" w:hAnsi="Arial" w:cs="Arial"/>
          <w:sz w:val="22"/>
          <w:szCs w:val="22"/>
          <w:lang w:val="es-ES"/>
        </w:rPr>
        <w:t xml:space="preserve">Reporte </w:t>
      </w:r>
      <w:r w:rsidR="00C034E3">
        <w:rPr>
          <w:rFonts w:ascii="Arial" w:hAnsi="Arial" w:cs="Arial"/>
          <w:sz w:val="22"/>
          <w:szCs w:val="22"/>
          <w:lang w:val="es-ES"/>
        </w:rPr>
        <w:t>M</w:t>
      </w:r>
      <w:r w:rsidR="00964CE6" w:rsidRPr="00964CE6">
        <w:rPr>
          <w:rFonts w:ascii="Arial" w:hAnsi="Arial" w:cs="Arial"/>
          <w:sz w:val="22"/>
          <w:szCs w:val="22"/>
          <w:lang w:val="es-ES"/>
        </w:rPr>
        <w:t xml:space="preserve">ensual de </w:t>
      </w:r>
      <w:r w:rsidR="00C034E3">
        <w:rPr>
          <w:rFonts w:ascii="Arial" w:hAnsi="Arial" w:cs="Arial"/>
          <w:sz w:val="22"/>
          <w:szCs w:val="22"/>
          <w:lang w:val="es-ES"/>
        </w:rPr>
        <w:t>Q</w:t>
      </w:r>
      <w:r w:rsidR="00964CE6" w:rsidRPr="00964CE6">
        <w:rPr>
          <w:rFonts w:ascii="Arial" w:hAnsi="Arial" w:cs="Arial"/>
          <w:sz w:val="22"/>
          <w:szCs w:val="22"/>
          <w:lang w:val="es-ES"/>
        </w:rPr>
        <w:t>uejas (</w:t>
      </w:r>
      <w:r w:rsidRPr="00964CE6">
        <w:rPr>
          <w:rFonts w:ascii="Arial" w:hAnsi="Arial" w:cs="Arial"/>
          <w:sz w:val="22"/>
          <w:szCs w:val="22"/>
          <w:lang w:val="es-ES"/>
        </w:rPr>
        <w:t>REG-RMQ-</w:t>
      </w:r>
      <w:r w:rsidR="00964CE6" w:rsidRPr="00964CE6">
        <w:rPr>
          <w:rFonts w:ascii="Arial" w:hAnsi="Arial" w:cs="Arial"/>
          <w:sz w:val="22"/>
          <w:szCs w:val="22"/>
          <w:lang w:val="es-ES"/>
        </w:rPr>
        <w:t>7.0</w:t>
      </w:r>
      <w:r w:rsidRPr="00964CE6">
        <w:rPr>
          <w:rFonts w:ascii="Arial" w:hAnsi="Arial" w:cs="Arial"/>
          <w:sz w:val="22"/>
          <w:szCs w:val="22"/>
          <w:lang w:val="es-ES"/>
        </w:rPr>
        <w:t>).</w:t>
      </w:r>
    </w:p>
    <w:p w:rsidR="00C7206D" w:rsidRPr="00C7206D" w:rsidRDefault="00C7206D" w:rsidP="00C7206D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7206D">
        <w:rPr>
          <w:rFonts w:ascii="Arial" w:hAnsi="Arial" w:cs="Arial"/>
          <w:b/>
          <w:sz w:val="22"/>
          <w:szCs w:val="22"/>
          <w:lang w:val="es-ES"/>
        </w:rPr>
        <w:t>Comunicación externa e interna</w:t>
      </w:r>
    </w:p>
    <w:p w:rsidR="00C7206D" w:rsidRPr="00964CE6" w:rsidRDefault="00C7206D" w:rsidP="00964CE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964CE6">
        <w:rPr>
          <w:rFonts w:ascii="Arial" w:hAnsi="Arial" w:cs="Arial"/>
          <w:sz w:val="22"/>
          <w:szCs w:val="22"/>
          <w:lang w:val="es-MX"/>
        </w:rPr>
        <w:t>La empresa mantiene una comunicación efectiva con el personal externo entre estos proveedores, contratistas, clientes y autoridades legales</w:t>
      </w:r>
      <w:r w:rsidR="00C034E3">
        <w:rPr>
          <w:rFonts w:ascii="Arial" w:hAnsi="Arial" w:cs="Arial"/>
          <w:sz w:val="22"/>
          <w:szCs w:val="22"/>
          <w:lang w:val="es-MX"/>
        </w:rPr>
        <w:t>. C</w:t>
      </w:r>
      <w:r w:rsidRPr="00964CE6">
        <w:rPr>
          <w:rFonts w:ascii="Arial" w:hAnsi="Arial" w:cs="Arial"/>
          <w:sz w:val="22"/>
          <w:szCs w:val="22"/>
          <w:lang w:val="es-MX"/>
        </w:rPr>
        <w:t>ada vez que se present</w:t>
      </w:r>
      <w:r w:rsidR="00C034E3">
        <w:rPr>
          <w:rFonts w:ascii="Arial" w:hAnsi="Arial" w:cs="Arial"/>
          <w:sz w:val="22"/>
          <w:szCs w:val="22"/>
          <w:lang w:val="es-MX"/>
        </w:rPr>
        <w:t>a</w:t>
      </w:r>
      <w:r w:rsidRPr="00964CE6">
        <w:rPr>
          <w:rFonts w:ascii="Arial" w:hAnsi="Arial" w:cs="Arial"/>
          <w:sz w:val="22"/>
          <w:szCs w:val="22"/>
          <w:lang w:val="es-MX"/>
        </w:rPr>
        <w:t xml:space="preserve"> un cambio relacionado con inocuidad del producto (requisitos específicos de almacenamiento, uso previsto, cambio en las especificaciones etc.) Control de </w:t>
      </w:r>
      <w:r w:rsidR="00C034E3">
        <w:rPr>
          <w:rFonts w:ascii="Arial" w:hAnsi="Arial" w:cs="Arial"/>
          <w:sz w:val="22"/>
          <w:szCs w:val="22"/>
          <w:lang w:val="es-MX"/>
        </w:rPr>
        <w:t>C</w:t>
      </w:r>
      <w:r w:rsidRPr="00964CE6">
        <w:rPr>
          <w:rFonts w:ascii="Arial" w:hAnsi="Arial" w:cs="Arial"/>
          <w:sz w:val="22"/>
          <w:szCs w:val="22"/>
          <w:lang w:val="es-MX"/>
        </w:rPr>
        <w:t>alidad hace llegar un comunicado informando acerca de lo ocurrido al personal que pudiera verse afectado y/o involucrado.</w:t>
      </w:r>
    </w:p>
    <w:p w:rsidR="00C7206D" w:rsidRDefault="00C7206D" w:rsidP="00C7206D">
      <w:p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C7206D" w:rsidRPr="00964CE6" w:rsidRDefault="00C7206D" w:rsidP="00964CE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964CE6">
        <w:rPr>
          <w:rFonts w:ascii="Arial" w:hAnsi="Arial" w:cs="Arial"/>
          <w:sz w:val="22"/>
          <w:szCs w:val="22"/>
          <w:lang w:val="es-MX"/>
        </w:rPr>
        <w:t xml:space="preserve">La empresa se asegura de que se informa oportunamente al equipo de inocuidad s de los cambios realizados de acuerdo al procedimiento de </w:t>
      </w:r>
      <w:r w:rsidR="00964CE6" w:rsidRPr="00964CE6">
        <w:rPr>
          <w:rFonts w:ascii="Arial" w:hAnsi="Arial" w:cs="Arial"/>
          <w:sz w:val="22"/>
          <w:szCs w:val="22"/>
          <w:lang w:val="es-MX"/>
        </w:rPr>
        <w:t xml:space="preserve">Revision de </w:t>
      </w:r>
      <w:r w:rsidR="00C034E3">
        <w:rPr>
          <w:rFonts w:ascii="Arial" w:hAnsi="Arial" w:cs="Arial"/>
          <w:sz w:val="22"/>
          <w:szCs w:val="22"/>
          <w:lang w:val="es-MX"/>
        </w:rPr>
        <w:t>D</w:t>
      </w:r>
      <w:r w:rsidR="00964CE6" w:rsidRPr="00964CE6">
        <w:rPr>
          <w:rFonts w:ascii="Arial" w:hAnsi="Arial" w:cs="Arial"/>
          <w:sz w:val="22"/>
          <w:szCs w:val="22"/>
          <w:lang w:val="es-MX"/>
        </w:rPr>
        <w:t>ocumentos</w:t>
      </w:r>
      <w:r w:rsidRPr="00964CE6">
        <w:rPr>
          <w:rFonts w:ascii="Arial" w:hAnsi="Arial" w:cs="Arial"/>
          <w:sz w:val="22"/>
          <w:szCs w:val="22"/>
          <w:lang w:val="es-MX"/>
        </w:rPr>
        <w:t xml:space="preserve"> (</w:t>
      </w:r>
      <w:r w:rsidR="00964CE6" w:rsidRPr="00964CE6">
        <w:rPr>
          <w:rFonts w:ascii="Arial" w:hAnsi="Arial" w:cs="Arial"/>
        </w:rPr>
        <w:t>POE-REV-1.2.2</w:t>
      </w:r>
      <w:r w:rsidR="00964CE6" w:rsidRPr="00964CE6">
        <w:rPr>
          <w:rFonts w:ascii="Arial" w:hAnsi="Arial" w:cs="Arial"/>
          <w:sz w:val="22"/>
          <w:szCs w:val="22"/>
          <w:lang w:val="es-MX"/>
        </w:rPr>
        <w:t>).</w:t>
      </w:r>
    </w:p>
    <w:p w:rsidR="000A27CC" w:rsidRPr="00E07D97" w:rsidRDefault="000A27CC" w:rsidP="00C7206D">
      <w:pPr>
        <w:autoSpaceDE w:val="0"/>
        <w:autoSpaceDN w:val="0"/>
        <w:adjustRightInd w:val="0"/>
        <w:rPr>
          <w:rFonts w:ascii="Arial" w:eastAsiaTheme="minorHAnsi" w:hAnsi="Arial" w:cs="Arial"/>
          <w:lang w:val="es-MX"/>
        </w:rPr>
      </w:pPr>
    </w:p>
    <w:sectPr w:rsidR="000A27CC" w:rsidRPr="00E07D97" w:rsidSect="00A770E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87B76" w:rsidRDefault="00B87B76" w:rsidP="00C81B41">
      <w:r>
        <w:separator/>
      </w:r>
    </w:p>
  </w:endnote>
  <w:endnote w:type="continuationSeparator" w:id="1">
    <w:p w:rsidR="00B87B76" w:rsidRDefault="00B87B76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B87B76" w:rsidRPr="002F5B2D" w:rsidRDefault="00B87B76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3C0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3C0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6331D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87B76" w:rsidRDefault="00B87B76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B87B76" w:rsidRPr="002F5B2D" w:rsidRDefault="00B87B76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87B76" w:rsidRDefault="00B87B76" w:rsidP="00C81B41">
      <w:r>
        <w:separator/>
      </w:r>
    </w:p>
  </w:footnote>
  <w:footnote w:type="continuationSeparator" w:id="1">
    <w:p w:rsidR="00B87B76" w:rsidRDefault="00B87B76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B87B76" w:rsidRPr="00C81B41">
      <w:tc>
        <w:tcPr>
          <w:tcW w:w="7054" w:type="dxa"/>
          <w:vAlign w:val="center"/>
        </w:tcPr>
        <w:p w:rsidR="00B87B76" w:rsidRPr="00CD650D" w:rsidRDefault="00B87B76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PLAN DE DEFENSA DE LOS ALIMENTOS</w:t>
          </w:r>
        </w:p>
      </w:tc>
      <w:tc>
        <w:tcPr>
          <w:tcW w:w="2410" w:type="dxa"/>
        </w:tcPr>
        <w:p w:rsidR="00F45889" w:rsidRPr="00C81B41" w:rsidRDefault="00F45889" w:rsidP="00F4588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B87B76" w:rsidRPr="00C81B41" w:rsidRDefault="00B87B76" w:rsidP="00C7206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POE-QUEJAS-7.0</w:t>
          </w:r>
        </w:p>
      </w:tc>
    </w:tr>
  </w:tbl>
  <w:p w:rsidR="00B87B76" w:rsidRDefault="00B87B76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AB2AB9"/>
    <w:multiLevelType w:val="hybridMultilevel"/>
    <w:tmpl w:val="5F6E6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772FC"/>
    <w:multiLevelType w:val="hybridMultilevel"/>
    <w:tmpl w:val="FA844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A703B"/>
    <w:multiLevelType w:val="hybridMultilevel"/>
    <w:tmpl w:val="A14A3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43CA7"/>
    <w:multiLevelType w:val="multilevel"/>
    <w:tmpl w:val="DA7C685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6007949"/>
    <w:multiLevelType w:val="hybridMultilevel"/>
    <w:tmpl w:val="B4500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563E6"/>
    <w:multiLevelType w:val="hybridMultilevel"/>
    <w:tmpl w:val="7D9E88B8"/>
    <w:lvl w:ilvl="0" w:tplc="080A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45492"/>
    <w:rsid w:val="00083471"/>
    <w:rsid w:val="0008357B"/>
    <w:rsid w:val="000978BD"/>
    <w:rsid w:val="000A27CC"/>
    <w:rsid w:val="000B59C0"/>
    <w:rsid w:val="000C682C"/>
    <w:rsid w:val="000D0691"/>
    <w:rsid w:val="00187496"/>
    <w:rsid w:val="001A0103"/>
    <w:rsid w:val="00211E3C"/>
    <w:rsid w:val="002228CA"/>
    <w:rsid w:val="002532FC"/>
    <w:rsid w:val="002D57B8"/>
    <w:rsid w:val="002E69E8"/>
    <w:rsid w:val="002F5B2D"/>
    <w:rsid w:val="0031230E"/>
    <w:rsid w:val="003A1676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5222AC"/>
    <w:rsid w:val="006012D4"/>
    <w:rsid w:val="006331D2"/>
    <w:rsid w:val="0065468B"/>
    <w:rsid w:val="0069574F"/>
    <w:rsid w:val="006B6C4C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5281"/>
    <w:rsid w:val="00853614"/>
    <w:rsid w:val="008B01DC"/>
    <w:rsid w:val="009434BD"/>
    <w:rsid w:val="00950B82"/>
    <w:rsid w:val="00952E1C"/>
    <w:rsid w:val="00964CE6"/>
    <w:rsid w:val="009911A8"/>
    <w:rsid w:val="009A4DAE"/>
    <w:rsid w:val="00A12983"/>
    <w:rsid w:val="00A234BD"/>
    <w:rsid w:val="00A770EC"/>
    <w:rsid w:val="00AA7B10"/>
    <w:rsid w:val="00AC1822"/>
    <w:rsid w:val="00B76178"/>
    <w:rsid w:val="00B87B76"/>
    <w:rsid w:val="00BB317B"/>
    <w:rsid w:val="00BB48B9"/>
    <w:rsid w:val="00BD67D6"/>
    <w:rsid w:val="00C034E3"/>
    <w:rsid w:val="00C03D4A"/>
    <w:rsid w:val="00C3267F"/>
    <w:rsid w:val="00C40809"/>
    <w:rsid w:val="00C43EB2"/>
    <w:rsid w:val="00C7206D"/>
    <w:rsid w:val="00C81B41"/>
    <w:rsid w:val="00C83C04"/>
    <w:rsid w:val="00CA52DB"/>
    <w:rsid w:val="00CA770A"/>
    <w:rsid w:val="00CC4EB1"/>
    <w:rsid w:val="00CD2D6A"/>
    <w:rsid w:val="00CD650D"/>
    <w:rsid w:val="00D128D4"/>
    <w:rsid w:val="00D20260"/>
    <w:rsid w:val="00D35AD0"/>
    <w:rsid w:val="00DB5C15"/>
    <w:rsid w:val="00E05231"/>
    <w:rsid w:val="00E07D97"/>
    <w:rsid w:val="00E23598"/>
    <w:rsid w:val="00EA7285"/>
    <w:rsid w:val="00EC4B49"/>
    <w:rsid w:val="00EF78D7"/>
    <w:rsid w:val="00F4373E"/>
    <w:rsid w:val="00F4588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Title">
    <w:name w:val="Title"/>
    <w:basedOn w:val="Normal"/>
    <w:link w:val="TitleChar"/>
    <w:qFormat/>
    <w:rsid w:val="00C43EB2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ind w:left="1296"/>
      <w:jc w:val="center"/>
      <w:textAlignment w:val="baseline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C43EB2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C7206D"/>
    <w:rPr>
      <w:rFonts w:ascii="Tahoma" w:eastAsia="Cambr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7206D"/>
    <w:rPr>
      <w:rFonts w:ascii="Tahoma" w:eastAsia="Cambr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760</Words>
  <Characters>4334</Characters>
  <Application>Microsoft Word 12.0.1</Application>
  <DocSecurity>0</DocSecurity>
  <Lines>36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5322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2014-05-12T02:11:00Z</dcterms:created>
  <dcterms:modified xsi:type="dcterms:W3CDTF">2016-03-03T21:54:00Z</dcterms:modified>
</cp:coreProperties>
</file>