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D650D" w:rsidRPr="00CD650D" w:rsidRDefault="00CD650D" w:rsidP="00CD650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233059" w:rsidRDefault="00CD650D" w:rsidP="00D61CE0">
      <w:pPr>
        <w:spacing w:after="200"/>
        <w:jc w:val="both"/>
        <w:rPr>
          <w:rFonts w:ascii="Arial" w:eastAsia="Cambria" w:hAnsi="Arial"/>
          <w:b/>
          <w:sz w:val="22"/>
          <w:szCs w:val="22"/>
          <w:lang w:val="es-MX"/>
        </w:rPr>
      </w:pPr>
      <w:r w:rsidRPr="00CD650D">
        <w:rPr>
          <w:rFonts w:ascii="Arial" w:eastAsia="Cambria" w:hAnsi="Arial"/>
          <w:b/>
          <w:sz w:val="22"/>
          <w:szCs w:val="22"/>
          <w:lang w:val="es-MX"/>
        </w:rPr>
        <w:t>OBJETIVO</w:t>
      </w:r>
    </w:p>
    <w:p w:rsidR="00F73C93" w:rsidRPr="00D61CE0" w:rsidRDefault="0037272B" w:rsidP="00D61CE0">
      <w:pPr>
        <w:pStyle w:val="ListParagraph"/>
        <w:numPr>
          <w:ilvl w:val="0"/>
          <w:numId w:val="15"/>
          <w:numberingChange w:id="0" w:author="Alimentos y Nutricion" w:date="2016-03-03T12:36:00Z" w:original=""/>
        </w:numPr>
        <w:spacing w:after="200"/>
        <w:jc w:val="both"/>
        <w:rPr>
          <w:rFonts w:ascii="Arial" w:eastAsia="Cambria" w:hAnsi="Arial"/>
          <w:b/>
          <w:sz w:val="22"/>
          <w:szCs w:val="22"/>
          <w:lang w:val="es-MX"/>
        </w:rPr>
      </w:pPr>
      <w:r>
        <w:rPr>
          <w:rFonts w:ascii="Arial" w:eastAsia="Cambria" w:hAnsi="Arial"/>
          <w:sz w:val="22"/>
          <w:szCs w:val="22"/>
          <w:lang w:val="es-MX"/>
        </w:rPr>
        <w:t>Proteger al producto de la contaminacion debido a derrames o fugas en los equipos.</w:t>
      </w:r>
    </w:p>
    <w:p w:rsidR="00F73C93" w:rsidRDefault="00D61CE0" w:rsidP="00D61CE0">
      <w:pPr>
        <w:spacing w:after="200"/>
        <w:jc w:val="both"/>
        <w:rPr>
          <w:rFonts w:ascii="Arial" w:eastAsia="Cambria" w:hAnsi="Arial" w:cs="Arial"/>
          <w:lang w:val="es-MX"/>
        </w:rPr>
      </w:pPr>
      <w:r>
        <w:rPr>
          <w:rFonts w:ascii="Arial" w:eastAsia="Cambria" w:hAnsi="Arial"/>
          <w:b/>
          <w:sz w:val="22"/>
          <w:szCs w:val="22"/>
          <w:lang w:val="es-MX"/>
        </w:rPr>
        <w:t>MEDIDAS PREVENTIVAS</w:t>
      </w:r>
      <w:bookmarkStart w:id="1" w:name="_GoBack"/>
      <w:bookmarkEnd w:id="1"/>
    </w:p>
    <w:p w:rsidR="00000000" w:rsidRDefault="000C1AD3">
      <w:pPr>
        <w:pStyle w:val="NoSpacing"/>
        <w:spacing w:after="200" w:line="276" w:lineRule="auto"/>
        <w:ind w:left="360"/>
        <w:rPr>
          <w:rFonts w:ascii="Arial" w:eastAsiaTheme="minorHAnsi" w:hAnsi="Arial" w:cstheme="minorBidi"/>
          <w:sz w:val="22"/>
          <w:szCs w:val="31"/>
          <w:lang w:val="es-ES_tradnl"/>
        </w:rPr>
      </w:pPr>
      <w:r>
        <w:rPr>
          <w:rFonts w:ascii="Arial" w:eastAsiaTheme="minorHAnsi" w:hAnsi="Arial" w:cstheme="minorBidi"/>
          <w:sz w:val="22"/>
          <w:szCs w:val="31"/>
          <w:lang w:val="es-ES_tradnl"/>
        </w:rPr>
        <w:t>En caso de derrame:</w:t>
      </w:r>
    </w:p>
    <w:p w:rsidR="0037272B" w:rsidRPr="0037272B" w:rsidRDefault="0037272B" w:rsidP="0037272B">
      <w:pPr>
        <w:pStyle w:val="NoSpacing"/>
        <w:numPr>
          <w:ilvl w:val="0"/>
          <w:numId w:val="14"/>
          <w:numberingChange w:id="2" w:author="Alimentos y Nutricion" w:date="2016-03-03T12:36:00Z" w:original=""/>
        </w:numPr>
        <w:spacing w:after="200" w:line="276" w:lineRule="auto"/>
        <w:rPr>
          <w:rFonts w:ascii="Arial" w:eastAsiaTheme="minorHAnsi" w:hAnsi="Arial" w:cstheme="minorBidi"/>
          <w:sz w:val="22"/>
          <w:szCs w:val="31"/>
          <w:lang w:val="es-ES_tradnl"/>
        </w:rPr>
      </w:pPr>
      <w:r w:rsidRPr="0037272B">
        <w:rPr>
          <w:rFonts w:ascii="Arial" w:eastAsiaTheme="minorHAnsi" w:hAnsi="Arial" w:cstheme="minorBidi"/>
          <w:sz w:val="22"/>
          <w:szCs w:val="31"/>
          <w:lang w:val="es-ES_tradnl"/>
        </w:rPr>
        <w:t xml:space="preserve">Analizar la toxicidad y </w:t>
      </w:r>
      <w:r w:rsidR="000C1AD3">
        <w:rPr>
          <w:rFonts w:ascii="Arial" w:eastAsiaTheme="minorHAnsi" w:hAnsi="Arial" w:cstheme="minorBidi"/>
          <w:sz w:val="22"/>
          <w:szCs w:val="31"/>
          <w:lang w:val="es-ES_tradnl"/>
        </w:rPr>
        <w:t xml:space="preserve">el </w:t>
      </w:r>
      <w:r w:rsidRPr="0037272B">
        <w:rPr>
          <w:rFonts w:ascii="Arial" w:eastAsiaTheme="minorHAnsi" w:hAnsi="Arial" w:cstheme="minorBidi"/>
          <w:sz w:val="22"/>
          <w:szCs w:val="31"/>
          <w:lang w:val="es-ES_tradnl"/>
        </w:rPr>
        <w:t xml:space="preserve">resto de características de la sustancia derramada. </w:t>
      </w:r>
      <w:r>
        <w:rPr>
          <w:rFonts w:ascii="Arial" w:eastAsiaTheme="minorHAnsi" w:hAnsi="Arial" w:cstheme="minorBidi"/>
          <w:sz w:val="22"/>
          <w:szCs w:val="31"/>
          <w:lang w:val="es-ES_tradnl"/>
        </w:rPr>
        <w:t>Esto se</w:t>
      </w:r>
      <w:r w:rsidRPr="0037272B">
        <w:rPr>
          <w:rFonts w:ascii="Arial" w:eastAsiaTheme="minorHAnsi" w:hAnsi="Arial" w:cstheme="minorBidi"/>
          <w:sz w:val="22"/>
          <w:szCs w:val="31"/>
          <w:lang w:val="es-ES_tradnl"/>
        </w:rPr>
        <w:t xml:space="preserve"> puede consultar con la hoja de seguridad</w:t>
      </w:r>
      <w:r>
        <w:rPr>
          <w:rFonts w:ascii="Arial" w:eastAsiaTheme="minorHAnsi" w:hAnsi="Arial" w:cstheme="minorBidi"/>
          <w:sz w:val="22"/>
          <w:szCs w:val="31"/>
          <w:lang w:val="es-ES_tradnl"/>
        </w:rPr>
        <w:t xml:space="preserve"> del producto.</w:t>
      </w:r>
    </w:p>
    <w:p w:rsidR="0037272B" w:rsidRDefault="0037272B" w:rsidP="0037272B">
      <w:pPr>
        <w:pStyle w:val="ListParagraph"/>
        <w:numPr>
          <w:ilvl w:val="0"/>
          <w:numId w:val="14"/>
          <w:numberingChange w:id="3" w:author="Alimentos y Nutricion" w:date="2016-03-03T12:36:00Z" w:original=""/>
        </w:numPr>
        <w:spacing w:after="200" w:line="276" w:lineRule="auto"/>
        <w:rPr>
          <w:rFonts w:ascii="Arial" w:eastAsiaTheme="minorHAnsi" w:hAnsi="Arial" w:cstheme="minorBidi"/>
          <w:sz w:val="22"/>
          <w:szCs w:val="31"/>
          <w:lang w:val="es-ES_tradnl"/>
        </w:rPr>
      </w:pPr>
      <w:r>
        <w:rPr>
          <w:rFonts w:ascii="Arial" w:eastAsiaTheme="minorHAnsi" w:hAnsi="Arial" w:cstheme="minorBidi"/>
          <w:sz w:val="22"/>
          <w:szCs w:val="31"/>
          <w:lang w:val="es-ES_tradnl"/>
        </w:rPr>
        <w:t>En caso de ser necesario utilizar equipo de protección.</w:t>
      </w:r>
    </w:p>
    <w:p w:rsidR="00BF73B3" w:rsidRDefault="0037272B" w:rsidP="0037272B">
      <w:pPr>
        <w:pStyle w:val="ListParagraph"/>
        <w:numPr>
          <w:ilvl w:val="0"/>
          <w:numId w:val="14"/>
          <w:numberingChange w:id="4" w:author="Alimentos y Nutricion" w:date="2016-03-03T12:36:00Z" w:original=""/>
        </w:numPr>
        <w:spacing w:after="200" w:line="276" w:lineRule="auto"/>
        <w:rPr>
          <w:rFonts w:ascii="Arial" w:eastAsiaTheme="minorHAnsi" w:hAnsi="Arial" w:cstheme="minorBidi"/>
          <w:sz w:val="22"/>
          <w:szCs w:val="31"/>
          <w:lang w:val="es-ES_tradnl"/>
        </w:rPr>
      </w:pPr>
      <w:r w:rsidRPr="0037272B">
        <w:rPr>
          <w:rFonts w:ascii="Arial" w:eastAsiaTheme="minorHAnsi" w:hAnsi="Arial" w:cstheme="minorBidi"/>
          <w:sz w:val="22"/>
          <w:szCs w:val="31"/>
          <w:lang w:val="es-ES_tradnl"/>
        </w:rPr>
        <w:t xml:space="preserve">Contenga el derrame, con tierra de </w:t>
      </w:r>
      <w:r w:rsidR="000C1AD3">
        <w:rPr>
          <w:rFonts w:ascii="Arial" w:eastAsiaTheme="minorHAnsi" w:hAnsi="Arial" w:cstheme="minorBidi"/>
          <w:sz w:val="22"/>
          <w:szCs w:val="31"/>
          <w:lang w:val="es-ES_tradnl"/>
        </w:rPr>
        <w:t xml:space="preserve">Diatomea </w:t>
      </w:r>
      <w:r>
        <w:rPr>
          <w:rFonts w:ascii="Arial" w:eastAsiaTheme="minorHAnsi" w:hAnsi="Arial" w:cstheme="minorBidi"/>
          <w:sz w:val="22"/>
          <w:szCs w:val="31"/>
          <w:lang w:val="es-ES_tradnl"/>
        </w:rPr>
        <w:t>o arena</w:t>
      </w:r>
      <w:r w:rsidR="00BF73B3">
        <w:rPr>
          <w:rFonts w:ascii="Arial" w:eastAsiaTheme="minorHAnsi" w:hAnsi="Arial" w:cstheme="minorBidi"/>
          <w:sz w:val="22"/>
          <w:szCs w:val="31"/>
          <w:lang w:val="es-ES_tradnl"/>
        </w:rPr>
        <w:t>.</w:t>
      </w:r>
    </w:p>
    <w:p w:rsidR="00BF73B3" w:rsidRPr="00BF73B3" w:rsidRDefault="000C1AD3" w:rsidP="00BF73B3">
      <w:pPr>
        <w:pStyle w:val="ListParagraph"/>
        <w:numPr>
          <w:ilvl w:val="0"/>
          <w:numId w:val="14"/>
          <w:numberingChange w:id="5" w:author="Alimentos y Nutricion" w:date="2016-03-03T12:36:00Z" w:original=""/>
        </w:numPr>
        <w:spacing w:after="200" w:line="276" w:lineRule="auto"/>
        <w:rPr>
          <w:rFonts w:ascii="Arial" w:eastAsiaTheme="minorHAnsi" w:hAnsi="Arial" w:cstheme="minorBidi"/>
          <w:sz w:val="22"/>
          <w:szCs w:val="31"/>
          <w:lang w:val="es-ES_tradnl"/>
        </w:rPr>
      </w:pPr>
      <w:r>
        <w:rPr>
          <w:rFonts w:ascii="Arial" w:eastAsiaTheme="minorHAnsi" w:hAnsi="Arial" w:cstheme="minorBidi"/>
          <w:sz w:val="22"/>
          <w:szCs w:val="31"/>
          <w:lang w:val="es-ES_tradnl"/>
        </w:rPr>
        <w:t>Mantener</w:t>
      </w:r>
      <w:r w:rsidRPr="00BF73B3">
        <w:rPr>
          <w:rFonts w:ascii="Arial" w:eastAsiaTheme="minorHAnsi" w:hAnsi="Arial" w:cstheme="minorBidi"/>
          <w:sz w:val="22"/>
          <w:szCs w:val="31"/>
          <w:lang w:val="es-ES_tradnl"/>
        </w:rPr>
        <w:t xml:space="preserve"> </w:t>
      </w:r>
      <w:r w:rsidR="00BF73B3" w:rsidRPr="00BF73B3">
        <w:rPr>
          <w:rFonts w:ascii="Arial" w:eastAsiaTheme="minorHAnsi" w:hAnsi="Arial" w:cstheme="minorBidi"/>
          <w:sz w:val="22"/>
          <w:szCs w:val="31"/>
          <w:lang w:val="es-ES_tradnl"/>
        </w:rPr>
        <w:t>cub</w:t>
      </w:r>
      <w:r>
        <w:rPr>
          <w:rFonts w:ascii="Arial" w:eastAsiaTheme="minorHAnsi" w:hAnsi="Arial" w:cstheme="minorBidi"/>
          <w:sz w:val="22"/>
          <w:szCs w:val="31"/>
          <w:lang w:val="es-ES_tradnl"/>
        </w:rPr>
        <w:t>ierto</w:t>
      </w:r>
      <w:r w:rsidR="00BF73B3" w:rsidRPr="00BF73B3">
        <w:rPr>
          <w:rFonts w:ascii="Arial" w:eastAsiaTheme="minorHAnsi" w:hAnsi="Arial" w:cstheme="minorBidi"/>
          <w:sz w:val="22"/>
          <w:szCs w:val="31"/>
          <w:lang w:val="es-ES_tradnl"/>
        </w:rPr>
        <w:t xml:space="preserve"> el derrame con material absorbente o neutralizar, según se trate de ácido (bicarbonato de sodio) o base (</w:t>
      </w:r>
      <w:r>
        <w:rPr>
          <w:rFonts w:ascii="Arial" w:eastAsiaTheme="minorHAnsi" w:hAnsi="Arial" w:cstheme="minorBidi"/>
          <w:sz w:val="22"/>
          <w:szCs w:val="31"/>
          <w:lang w:val="es-ES_tradnl"/>
        </w:rPr>
        <w:t>á</w:t>
      </w:r>
      <w:r w:rsidR="00BF73B3" w:rsidRPr="00BF73B3">
        <w:rPr>
          <w:rFonts w:ascii="Arial" w:eastAsiaTheme="minorHAnsi" w:hAnsi="Arial" w:cstheme="minorBidi"/>
          <w:sz w:val="22"/>
          <w:szCs w:val="31"/>
          <w:lang w:val="es-ES_tradnl"/>
        </w:rPr>
        <w:t xml:space="preserve">cido acético diluido al 50%, ácido cítrico </w:t>
      </w:r>
      <w:r>
        <w:rPr>
          <w:rFonts w:ascii="Arial" w:eastAsiaTheme="minorHAnsi" w:hAnsi="Arial" w:cstheme="minorBidi"/>
          <w:sz w:val="22"/>
          <w:szCs w:val="31"/>
          <w:lang w:val="es-ES_tradnl"/>
        </w:rPr>
        <w:t>o</w:t>
      </w:r>
      <w:r w:rsidR="00BF73B3" w:rsidRPr="00BF73B3">
        <w:rPr>
          <w:rFonts w:ascii="Arial" w:eastAsiaTheme="minorHAnsi" w:hAnsi="Arial" w:cstheme="minorBidi"/>
          <w:sz w:val="22"/>
          <w:szCs w:val="31"/>
          <w:lang w:val="es-ES_tradnl"/>
        </w:rPr>
        <w:t xml:space="preserve"> ácido bórico) hasta su total impregnación</w:t>
      </w:r>
      <w:r>
        <w:rPr>
          <w:rFonts w:ascii="Arial" w:eastAsiaTheme="minorHAnsi" w:hAnsi="Arial" w:cstheme="minorBidi"/>
          <w:sz w:val="22"/>
          <w:szCs w:val="31"/>
          <w:lang w:val="es-ES_tradnl"/>
        </w:rPr>
        <w:t>.</w:t>
      </w:r>
    </w:p>
    <w:p w:rsidR="00BF73B3" w:rsidRDefault="00BF73B3" w:rsidP="00BF73B3">
      <w:pPr>
        <w:pStyle w:val="ListParagraph"/>
        <w:numPr>
          <w:ilvl w:val="0"/>
          <w:numId w:val="14"/>
          <w:numberingChange w:id="6" w:author="Alimentos y Nutricion" w:date="2016-03-03T12:36:00Z" w:original=""/>
        </w:numPr>
        <w:spacing w:after="200" w:line="276" w:lineRule="auto"/>
        <w:rPr>
          <w:rFonts w:ascii="Arial" w:eastAsiaTheme="minorHAnsi" w:hAnsi="Arial" w:cstheme="minorBidi"/>
          <w:sz w:val="22"/>
          <w:szCs w:val="31"/>
          <w:lang w:val="es-ES_tradnl"/>
        </w:rPr>
      </w:pPr>
      <w:r w:rsidRPr="00BF73B3">
        <w:rPr>
          <w:rFonts w:ascii="Arial" w:eastAsiaTheme="minorHAnsi" w:hAnsi="Arial" w:cstheme="minorBidi"/>
          <w:sz w:val="22"/>
          <w:szCs w:val="31"/>
          <w:lang w:val="es-ES_tradnl"/>
        </w:rPr>
        <w:t>Con una pala y escoba o cepillo levantar el material y colocarlo en una bolsa para disponerla como residuo peligroso</w:t>
      </w:r>
      <w:r>
        <w:rPr>
          <w:rFonts w:ascii="Arial" w:eastAsiaTheme="minorHAnsi" w:hAnsi="Arial" w:cstheme="minorBidi"/>
          <w:sz w:val="22"/>
          <w:szCs w:val="31"/>
          <w:lang w:val="es-ES_tradnl"/>
        </w:rPr>
        <w:t>.</w:t>
      </w:r>
    </w:p>
    <w:p w:rsidR="0037272B" w:rsidRPr="00BF73B3" w:rsidRDefault="00BF73B3" w:rsidP="00BF73B3">
      <w:pPr>
        <w:pStyle w:val="ListParagraph"/>
        <w:numPr>
          <w:ilvl w:val="0"/>
          <w:numId w:val="14"/>
          <w:numberingChange w:id="7" w:author="Alimentos y Nutricion" w:date="2016-03-03T12:36:00Z" w:original=""/>
        </w:numPr>
        <w:spacing w:after="200" w:line="276" w:lineRule="auto"/>
        <w:rPr>
          <w:rFonts w:ascii="Arial" w:eastAsiaTheme="minorHAnsi" w:hAnsi="Arial" w:cstheme="minorBidi"/>
          <w:sz w:val="22"/>
          <w:szCs w:val="31"/>
          <w:lang w:val="es-ES_tradnl"/>
        </w:rPr>
      </w:pPr>
      <w:r>
        <w:rPr>
          <w:rFonts w:ascii="Arial" w:eastAsiaTheme="minorHAnsi" w:hAnsi="Arial" w:cstheme="minorBidi"/>
          <w:sz w:val="22"/>
          <w:szCs w:val="31"/>
          <w:lang w:val="es-ES_tradnl"/>
        </w:rPr>
        <w:t>Todo el producto que haya tenido contacto con el derrame deberá de ser desechado.</w:t>
      </w:r>
    </w:p>
    <w:p w:rsidR="00A849F9" w:rsidRPr="00A849F9" w:rsidRDefault="00A849F9" w:rsidP="00A849F9">
      <w:pPr>
        <w:pStyle w:val="NoSpacing"/>
        <w:ind w:left="1068"/>
        <w:rPr>
          <w:rFonts w:ascii="Arial" w:hAnsi="Arial" w:cs="Arial"/>
          <w:sz w:val="22"/>
          <w:szCs w:val="22"/>
          <w:lang w:val="es-MX"/>
        </w:rPr>
      </w:pPr>
    </w:p>
    <w:sectPr w:rsidR="00A849F9" w:rsidRPr="00A849F9" w:rsidSect="00C3096A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37272B" w:rsidRDefault="0037272B" w:rsidP="00C81B41">
      <w:r>
        <w:separator/>
      </w:r>
    </w:p>
  </w:endnote>
  <w:endnote w:type="continuationSeparator" w:id="1">
    <w:p w:rsidR="0037272B" w:rsidRDefault="0037272B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37272B" w:rsidRPr="002F5B2D" w:rsidRDefault="0037272B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42778A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42778A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A0FE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42778A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42778A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42778A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A0FE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42778A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37272B" w:rsidRDefault="0037272B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37272B" w:rsidRPr="002F5B2D" w:rsidRDefault="0037272B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37272B" w:rsidRDefault="0037272B" w:rsidP="00C81B41">
      <w:r>
        <w:separator/>
      </w:r>
    </w:p>
  </w:footnote>
  <w:footnote w:type="continuationSeparator" w:id="1">
    <w:p w:rsidR="0037272B" w:rsidRDefault="0037272B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9464" w:type="dxa"/>
      <w:tblLook w:val="04A0"/>
    </w:tblPr>
    <w:tblGrid>
      <w:gridCol w:w="7054"/>
      <w:gridCol w:w="2410"/>
    </w:tblGrid>
    <w:tr w:rsidR="0037272B" w:rsidRPr="00F73C93">
      <w:tc>
        <w:tcPr>
          <w:tcW w:w="7054" w:type="dxa"/>
          <w:vAlign w:val="center"/>
        </w:tcPr>
        <w:p w:rsidR="0037272B" w:rsidRPr="00CD650D" w:rsidRDefault="0037272B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>
            <w:rPr>
              <w:rFonts w:ascii="Arial" w:hAnsi="Arial" w:cs="Arial"/>
              <w:b/>
              <w:lang w:val="es-MX"/>
            </w:rPr>
            <w:t>PROCEDIMIENTO PARA DERRAMES Y FUGAS</w:t>
          </w:r>
        </w:p>
      </w:tc>
      <w:tc>
        <w:tcPr>
          <w:tcW w:w="2410" w:type="dxa"/>
        </w:tcPr>
        <w:p w:rsidR="0037272B" w:rsidRPr="00C47C78" w:rsidRDefault="000B6129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lang w:val="es-MX"/>
            </w:rPr>
          </w:pPr>
          <w:r>
            <w:rPr>
              <w:rFonts w:ascii="Arial" w:hAnsi="Arial" w:cs="Arial"/>
              <w:lang w:val="es-MX"/>
            </w:rPr>
            <w:t>CÓDIGO</w:t>
          </w:r>
        </w:p>
        <w:p w:rsidR="0037272B" w:rsidRPr="00C47C78" w:rsidRDefault="0037272B" w:rsidP="00BF73B3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lang w:val="es-MX"/>
            </w:rPr>
          </w:pPr>
          <w:r>
            <w:rPr>
              <w:rFonts w:ascii="Arial" w:hAnsi="Arial" w:cs="Arial"/>
              <w:lang w:val="es-MX"/>
            </w:rPr>
            <w:t>POE-</w:t>
          </w:r>
          <w:r w:rsidR="00BF73B3">
            <w:rPr>
              <w:rFonts w:ascii="Arial" w:hAnsi="Arial" w:cs="Arial"/>
              <w:lang w:val="es-MX"/>
            </w:rPr>
            <w:t>DERRAME</w:t>
          </w:r>
          <w:r>
            <w:rPr>
              <w:rFonts w:ascii="Arial" w:hAnsi="Arial" w:cs="Arial"/>
              <w:lang w:val="es-MX"/>
            </w:rPr>
            <w:t>-2</w:t>
          </w:r>
          <w:r w:rsidRPr="00C47C78">
            <w:rPr>
              <w:rFonts w:ascii="Arial" w:hAnsi="Arial" w:cs="Arial"/>
              <w:lang w:val="es-MX"/>
            </w:rPr>
            <w:t>.</w:t>
          </w:r>
          <w:r>
            <w:rPr>
              <w:rFonts w:ascii="Arial" w:hAnsi="Arial" w:cs="Arial"/>
              <w:lang w:val="es-MX"/>
            </w:rPr>
            <w:t>5.</w:t>
          </w:r>
          <w:r w:rsidR="00BF73B3">
            <w:rPr>
              <w:rFonts w:ascii="Arial" w:hAnsi="Arial" w:cs="Arial"/>
              <w:lang w:val="es-MX"/>
            </w:rPr>
            <w:t>3</w:t>
          </w:r>
        </w:p>
      </w:tc>
    </w:tr>
  </w:tbl>
  <w:p w:rsidR="0037272B" w:rsidRPr="00C47C78" w:rsidRDefault="0037272B">
    <w:pPr>
      <w:pStyle w:val="Header"/>
      <w:rPr>
        <w:lang w:val="es-MX"/>
      </w:rPr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C174A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E2257EC"/>
    <w:multiLevelType w:val="hybridMultilevel"/>
    <w:tmpl w:val="A18278C0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4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F3E131F"/>
    <w:multiLevelType w:val="hybridMultilevel"/>
    <w:tmpl w:val="7DC67638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4E00C32"/>
    <w:multiLevelType w:val="multilevel"/>
    <w:tmpl w:val="2496D9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>
    <w:nsid w:val="54186253"/>
    <w:multiLevelType w:val="hybridMultilevel"/>
    <w:tmpl w:val="A698A5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1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2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3">
    <w:nsid w:val="7457757A"/>
    <w:multiLevelType w:val="hybridMultilevel"/>
    <w:tmpl w:val="1158E27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4">
    <w:nsid w:val="75DD7937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10"/>
  </w:num>
  <w:num w:numId="5">
    <w:abstractNumId w:val="3"/>
  </w:num>
  <w:num w:numId="6">
    <w:abstractNumId w:val="8"/>
  </w:num>
  <w:num w:numId="7">
    <w:abstractNumId w:val="0"/>
  </w:num>
  <w:num w:numId="8">
    <w:abstractNumId w:val="11"/>
  </w:num>
  <w:num w:numId="9">
    <w:abstractNumId w:val="4"/>
  </w:num>
  <w:num w:numId="10">
    <w:abstractNumId w:val="14"/>
  </w:num>
  <w:num w:numId="11">
    <w:abstractNumId w:val="9"/>
  </w:num>
  <w:num w:numId="12">
    <w:abstractNumId w:val="13"/>
  </w:num>
  <w:num w:numId="13">
    <w:abstractNumId w:val="5"/>
  </w:num>
  <w:num w:numId="14">
    <w:abstractNumId w:val="7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trackRevisions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0B6129"/>
    <w:rsid w:val="000C1AD3"/>
    <w:rsid w:val="00202D14"/>
    <w:rsid w:val="00211E3C"/>
    <w:rsid w:val="00233059"/>
    <w:rsid w:val="00281F99"/>
    <w:rsid w:val="002D57B8"/>
    <w:rsid w:val="002F5B2D"/>
    <w:rsid w:val="0037272B"/>
    <w:rsid w:val="003D7441"/>
    <w:rsid w:val="003E05EC"/>
    <w:rsid w:val="004275A5"/>
    <w:rsid w:val="0042778A"/>
    <w:rsid w:val="00444EE7"/>
    <w:rsid w:val="004B36B5"/>
    <w:rsid w:val="00584272"/>
    <w:rsid w:val="006012D4"/>
    <w:rsid w:val="00633FAD"/>
    <w:rsid w:val="0070401E"/>
    <w:rsid w:val="00714CFF"/>
    <w:rsid w:val="00724C2A"/>
    <w:rsid w:val="00730807"/>
    <w:rsid w:val="00737FF4"/>
    <w:rsid w:val="00741686"/>
    <w:rsid w:val="00776DAB"/>
    <w:rsid w:val="0078456B"/>
    <w:rsid w:val="0087123C"/>
    <w:rsid w:val="008B01DC"/>
    <w:rsid w:val="00900779"/>
    <w:rsid w:val="009434BD"/>
    <w:rsid w:val="009B42A9"/>
    <w:rsid w:val="00A12983"/>
    <w:rsid w:val="00A3584C"/>
    <w:rsid w:val="00A849F9"/>
    <w:rsid w:val="00AC1822"/>
    <w:rsid w:val="00B42430"/>
    <w:rsid w:val="00B76178"/>
    <w:rsid w:val="00BA0FE5"/>
    <w:rsid w:val="00BF73B3"/>
    <w:rsid w:val="00C3096A"/>
    <w:rsid w:val="00C33201"/>
    <w:rsid w:val="00C47C78"/>
    <w:rsid w:val="00C75DA6"/>
    <w:rsid w:val="00C81B41"/>
    <w:rsid w:val="00CD2D6A"/>
    <w:rsid w:val="00CD650D"/>
    <w:rsid w:val="00CF349A"/>
    <w:rsid w:val="00D3657F"/>
    <w:rsid w:val="00D61CE0"/>
    <w:rsid w:val="00DB5C15"/>
    <w:rsid w:val="00E05231"/>
    <w:rsid w:val="00E23598"/>
    <w:rsid w:val="00E535EF"/>
    <w:rsid w:val="00EC4B49"/>
    <w:rsid w:val="00F431CD"/>
    <w:rsid w:val="00F73C93"/>
    <w:rsid w:val="00FB0C6B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0C1AD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C1AD3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9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1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7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2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3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9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9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4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119</Words>
  <Characters>681</Characters>
  <Application>Microsoft Word 12.0.1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836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Alimentos y Nutricion</cp:lastModifiedBy>
  <cp:revision>10</cp:revision>
  <dcterms:created xsi:type="dcterms:W3CDTF">2014-05-09T05:38:00Z</dcterms:created>
  <dcterms:modified xsi:type="dcterms:W3CDTF">2016-03-03T19:36:00Z</dcterms:modified>
</cp:coreProperties>
</file>