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9A4DAE" w:rsidRDefault="004D1D66" w:rsidP="00EF7DAE">
      <w:pPr>
        <w:pStyle w:val="ListParagraph"/>
        <w:spacing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4D1D66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:rsidR="00EF7DAE" w:rsidRPr="00EF7DAE" w:rsidRDefault="00EF7DAE" w:rsidP="00EF7DAE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EF7DAE">
        <w:rPr>
          <w:rFonts w:ascii="Arial" w:eastAsia="Arial Unicode MS" w:hAnsi="Arial" w:cs="Arial"/>
          <w:sz w:val="22"/>
          <w:szCs w:val="22"/>
          <w:lang w:val="es-MX"/>
        </w:rPr>
        <w:t>Evitar que el agua sea un medio de contaminación biológica y química</w:t>
      </w:r>
      <w:r w:rsidR="00570D97">
        <w:rPr>
          <w:rFonts w:ascii="Arial" w:eastAsia="Arial Unicode MS" w:hAnsi="Arial" w:cs="Arial"/>
          <w:sz w:val="22"/>
          <w:szCs w:val="22"/>
          <w:lang w:val="es-MX"/>
        </w:rPr>
        <w:t xml:space="preserve"> para los mangos</w:t>
      </w:r>
      <w:r w:rsidR="005F56D2">
        <w:rPr>
          <w:rFonts w:ascii="Arial" w:eastAsia="Arial Unicode MS" w:hAnsi="Arial" w:cs="Arial"/>
          <w:sz w:val="22"/>
          <w:szCs w:val="22"/>
          <w:lang w:val="es-MX"/>
        </w:rPr>
        <w:t xml:space="preserve"> en la empacadora</w:t>
      </w:r>
      <w:r w:rsidRPr="00EF7DAE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:rsidR="00EF7DAE" w:rsidRDefault="00EF7DAE" w:rsidP="00EF7DAE">
      <w:pPr>
        <w:pStyle w:val="ListParagraph"/>
        <w:spacing w:line="276" w:lineRule="auto"/>
        <w:ind w:left="108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EF7DAE" w:rsidRPr="00EF7DAE" w:rsidRDefault="00EF7DAE" w:rsidP="00EF7DAE">
      <w:pPr>
        <w:pStyle w:val="ListParagraph"/>
        <w:autoSpaceDE w:val="0"/>
        <w:autoSpaceDN w:val="0"/>
        <w:adjustRightInd w:val="0"/>
        <w:ind w:left="0"/>
        <w:rPr>
          <w:rFonts w:ascii="Arial" w:eastAsiaTheme="minorHAnsi" w:hAnsi="Arial" w:cs="Arial"/>
          <w:b/>
          <w:sz w:val="22"/>
          <w:szCs w:val="22"/>
          <w:lang w:val="es-MX"/>
        </w:rPr>
      </w:pPr>
      <w:r>
        <w:rPr>
          <w:rFonts w:ascii="Arial" w:eastAsiaTheme="minorHAnsi" w:hAnsi="Arial" w:cs="Arial"/>
          <w:b/>
          <w:sz w:val="22"/>
          <w:szCs w:val="22"/>
          <w:lang w:val="es-MX"/>
        </w:rPr>
        <w:t>MEDIDAS PREVENTIVAS</w:t>
      </w:r>
    </w:p>
    <w:p w:rsidR="009A4DAE" w:rsidRPr="00DB29AF" w:rsidRDefault="00EF7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>T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>oda el agua utilizada en los equipos</w:t>
      </w:r>
      <w:r w:rsidR="00570D97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y superficies de contacto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durante </w:t>
      </w:r>
      <w:r w:rsidR="005F56D2">
        <w:rPr>
          <w:rFonts w:ascii="Arial" w:eastAsiaTheme="minorHAnsi" w:hAnsi="Arial" w:cs="Arial"/>
          <w:sz w:val="22"/>
          <w:szCs w:val="22"/>
          <w:lang w:val="es-MX"/>
        </w:rPr>
        <w:t xml:space="preserve">el </w:t>
      </w:r>
      <w:r w:rsidR="00570D97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lavado </w:t>
      </w:r>
      <w:r w:rsidR="005F56D2">
        <w:rPr>
          <w:rFonts w:ascii="Arial" w:eastAsiaTheme="minorHAnsi" w:hAnsi="Arial" w:cs="Arial"/>
          <w:sz w:val="22"/>
          <w:szCs w:val="22"/>
          <w:lang w:val="es-MX"/>
        </w:rPr>
        <w:t xml:space="preserve">o empacado </w:t>
      </w:r>
      <w:r w:rsidR="00570D97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de producto 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>proviene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de una fuente de agua segura y aprobada. </w:t>
      </w:r>
    </w:p>
    <w:p w:rsidR="009A4DAE" w:rsidRPr="00DB29AF" w:rsidRDefault="00535D27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L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a fuente se evalúa mensualmente. El análisis 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se 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lleva a cabo antes de comenzar la temporada </w:t>
      </w:r>
      <w:r>
        <w:rPr>
          <w:rFonts w:ascii="Arial" w:eastAsiaTheme="minorHAnsi" w:hAnsi="Arial" w:cs="Arial"/>
          <w:sz w:val="22"/>
          <w:szCs w:val="22"/>
          <w:lang w:val="es-MX"/>
        </w:rPr>
        <w:t>e incluye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análisis microbiológicos para </w:t>
      </w:r>
      <w:r w:rsidR="009A4DAE" w:rsidRPr="00DB29AF">
        <w:rPr>
          <w:rFonts w:ascii="Arial" w:eastAsiaTheme="minorHAnsi" w:hAnsi="Arial" w:cs="Arial"/>
          <w:i/>
          <w:iCs/>
          <w:sz w:val="22"/>
          <w:szCs w:val="22"/>
          <w:lang w:val="es-MX"/>
        </w:rPr>
        <w:t xml:space="preserve">E. coli 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>genérica</w:t>
      </w:r>
      <w:r w:rsidR="009A4DAE" w:rsidRPr="00DB29AF">
        <w:rPr>
          <w:rFonts w:ascii="Arial" w:eastAsiaTheme="minorHAnsi" w:hAnsi="Arial" w:cs="Arial"/>
          <w:i/>
          <w:iCs/>
          <w:sz w:val="22"/>
          <w:szCs w:val="22"/>
          <w:lang w:val="es-MX"/>
        </w:rPr>
        <w:t>.</w:t>
      </w:r>
    </w:p>
    <w:p w:rsidR="009A4DAE" w:rsidRPr="00DB29AF" w:rsidRDefault="009A4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>Todas las fuentes de agua se encuentran protegidas de animales, escurrimientos y sustancias químicas.</w:t>
      </w:r>
    </w:p>
    <w:p w:rsidR="009A4DAE" w:rsidRPr="00DB29AF" w:rsidRDefault="009A4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>Cuando se utilizan agua de pozo profundo se realizan análisis anualmente en base a la NOM-003-CNA1996.</w:t>
      </w:r>
    </w:p>
    <w:p w:rsidR="009A4DAE" w:rsidRPr="00DB29AF" w:rsidRDefault="009A4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>Se valora la actividad fisicoquímica del agua de acuerdo a la NOM-127-SSA1-1994) sin rebasar los límites permisibles.</w:t>
      </w:r>
    </w:p>
    <w:p w:rsidR="009A4DAE" w:rsidRPr="00DB29AF" w:rsidRDefault="00535D27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iCs/>
          <w:sz w:val="22"/>
          <w:szCs w:val="22"/>
          <w:lang w:val="es-MX"/>
        </w:rPr>
        <w:t>C</w:t>
      </w:r>
      <w:r w:rsidR="009A4DAE" w:rsidRPr="00DB29AF">
        <w:rPr>
          <w:rFonts w:ascii="Arial" w:eastAsiaTheme="minorHAnsi" w:hAnsi="Arial" w:cs="Arial"/>
          <w:iCs/>
          <w:sz w:val="22"/>
          <w:szCs w:val="22"/>
          <w:lang w:val="es-MX"/>
        </w:rPr>
        <w:t xml:space="preserve">uando no </w:t>
      </w:r>
      <w:r>
        <w:rPr>
          <w:rFonts w:ascii="Arial" w:eastAsiaTheme="minorHAnsi" w:hAnsi="Arial" w:cs="Arial"/>
          <w:iCs/>
          <w:sz w:val="22"/>
          <w:szCs w:val="22"/>
          <w:lang w:val="es-MX"/>
        </w:rPr>
        <w:t xml:space="preserve">se </w:t>
      </w:r>
      <w:r w:rsidR="009A4DAE" w:rsidRPr="00DB29AF">
        <w:rPr>
          <w:rFonts w:ascii="Arial" w:eastAsiaTheme="minorHAnsi" w:hAnsi="Arial" w:cs="Arial"/>
          <w:iCs/>
          <w:sz w:val="22"/>
          <w:szCs w:val="22"/>
          <w:lang w:val="es-MX"/>
        </w:rPr>
        <w:t>cumpl</w:t>
      </w:r>
      <w:r>
        <w:rPr>
          <w:rFonts w:ascii="Arial" w:eastAsiaTheme="minorHAnsi" w:hAnsi="Arial" w:cs="Arial"/>
          <w:iCs/>
          <w:sz w:val="22"/>
          <w:szCs w:val="22"/>
          <w:lang w:val="es-MX"/>
        </w:rPr>
        <w:t>en</w:t>
      </w:r>
      <w:r w:rsidR="009A4DAE" w:rsidRPr="00DB29AF">
        <w:rPr>
          <w:rFonts w:ascii="Arial" w:eastAsiaTheme="minorHAnsi" w:hAnsi="Arial" w:cs="Arial"/>
          <w:iCs/>
          <w:sz w:val="22"/>
          <w:szCs w:val="22"/>
          <w:lang w:val="es-MX"/>
        </w:rPr>
        <w:t xml:space="preserve"> las normas</w:t>
      </w:r>
      <w:r>
        <w:rPr>
          <w:rFonts w:ascii="Arial" w:eastAsiaTheme="minorHAnsi" w:hAnsi="Arial" w:cs="Arial"/>
          <w:iCs/>
          <w:sz w:val="22"/>
          <w:szCs w:val="22"/>
          <w:lang w:val="es-MX"/>
        </w:rPr>
        <w:t xml:space="preserve"> se aplican</w:t>
      </w: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 xml:space="preserve"> acciones correctivas</w:t>
      </w:r>
      <w:r w:rsidR="009A4DAE" w:rsidRPr="00DB29AF">
        <w:rPr>
          <w:rFonts w:ascii="Arial" w:eastAsiaTheme="minorHAnsi" w:hAnsi="Arial" w:cs="Arial"/>
          <w:iCs/>
          <w:sz w:val="22"/>
          <w:szCs w:val="22"/>
          <w:lang w:val="es-MX"/>
        </w:rPr>
        <w:t>.</w:t>
      </w:r>
    </w:p>
    <w:p w:rsidR="00416A04" w:rsidRPr="00DB29AF" w:rsidRDefault="00416A04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>Todos los resultados s</w:t>
      </w:r>
      <w:r w:rsidR="00535D27">
        <w:rPr>
          <w:rFonts w:ascii="Arial" w:eastAsiaTheme="minorHAnsi" w:hAnsi="Arial" w:cs="Arial"/>
          <w:sz w:val="22"/>
          <w:szCs w:val="22"/>
          <w:lang w:val="es-MX"/>
        </w:rPr>
        <w:t>e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registra</w:t>
      </w:r>
      <w:r w:rsidR="00535D27">
        <w:rPr>
          <w:rFonts w:ascii="Arial" w:eastAsiaTheme="minorHAnsi" w:hAnsi="Arial" w:cs="Arial"/>
          <w:sz w:val="22"/>
          <w:szCs w:val="22"/>
          <w:lang w:val="es-MX"/>
        </w:rPr>
        <w:t>n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en </w:t>
      </w:r>
      <w:r w:rsidR="00535D27">
        <w:rPr>
          <w:rFonts w:ascii="Arial" w:eastAsiaTheme="minorHAnsi" w:hAnsi="Arial" w:cs="Arial"/>
          <w:sz w:val="22"/>
          <w:szCs w:val="22"/>
          <w:lang w:val="es-MX"/>
        </w:rPr>
        <w:t>la forma R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esultados de </w:t>
      </w:r>
      <w:r w:rsidR="00535D27">
        <w:rPr>
          <w:rFonts w:ascii="Arial" w:eastAsiaTheme="minorHAnsi" w:hAnsi="Arial" w:cs="Arial"/>
          <w:sz w:val="22"/>
          <w:szCs w:val="22"/>
          <w:lang w:val="es-MX"/>
        </w:rPr>
        <w:t>M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>uestras (</w:t>
      </w:r>
      <w:r w:rsidRPr="00DB29AF">
        <w:rPr>
          <w:rFonts w:ascii="Arial" w:hAnsi="Arial" w:cs="Arial"/>
          <w:sz w:val="22"/>
          <w:szCs w:val="22"/>
          <w:lang w:val="es-MX"/>
        </w:rPr>
        <w:t>REG-RESULTS-1.5.3)</w:t>
      </w:r>
    </w:p>
    <w:p w:rsidR="009A4DAE" w:rsidRPr="00DB29AF" w:rsidRDefault="001828D2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El agua de enjuague </w:t>
      </w:r>
      <w:r w:rsidR="00535D27">
        <w:rPr>
          <w:rFonts w:ascii="Arial" w:eastAsiaTheme="minorHAnsi" w:hAnsi="Arial" w:cs="Arial"/>
          <w:sz w:val="22"/>
          <w:szCs w:val="22"/>
          <w:lang w:val="es-MX"/>
        </w:rPr>
        <w:t>proviene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>de una fuente calificada y aprobada.</w:t>
      </w:r>
    </w:p>
    <w:p w:rsidR="009A4DAE" w:rsidRPr="00DB29AF" w:rsidRDefault="009A4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>Los tanques</w:t>
      </w:r>
      <w:r w:rsidR="0065039D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d</w:t>
      </w:r>
      <w:r w:rsidR="00EF7DAE" w:rsidRPr="00DB29AF">
        <w:rPr>
          <w:rFonts w:ascii="Arial" w:eastAsiaTheme="minorHAnsi" w:hAnsi="Arial" w:cs="Arial"/>
          <w:sz w:val="22"/>
          <w:szCs w:val="22"/>
          <w:lang w:val="es-MX"/>
        </w:rPr>
        <w:t>e almacenamiento de agua se mantienen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limpios e higiénicos.</w:t>
      </w:r>
    </w:p>
    <w:p w:rsidR="009A4DAE" w:rsidRPr="00DB29AF" w:rsidRDefault="00EF7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>Los tanques se limpian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>y desinfecta</w:t>
      </w:r>
      <w:r w:rsidR="00535D27">
        <w:rPr>
          <w:rFonts w:ascii="Arial" w:eastAsiaTheme="minorHAnsi" w:hAnsi="Arial" w:cs="Arial"/>
          <w:sz w:val="22"/>
          <w:szCs w:val="22"/>
          <w:lang w:val="es-MX"/>
        </w:rPr>
        <w:t>n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al menos dos veces por año.</w:t>
      </w:r>
    </w:p>
    <w:p w:rsidR="00570D97" w:rsidRPr="00DB29AF" w:rsidRDefault="00EF7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>Se realizan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inspecciones visuales y análisis microbiológicos a intervalos apropiados para verificar las condiciones</w:t>
      </w:r>
      <w:r w:rsidR="001828D2" w:rsidRPr="00DB29AF"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:rsidR="00DB29AF" w:rsidRPr="00DB29AF" w:rsidRDefault="00570D97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theme="minorBidi"/>
          <w:sz w:val="22"/>
          <w:szCs w:val="17"/>
          <w:lang w:val="es-ES_tradnl"/>
        </w:rPr>
      </w:pPr>
      <w:r w:rsidRPr="00DB29AF">
        <w:rPr>
          <w:rFonts w:ascii="Arial" w:eastAsia="Arial Unicode MS" w:hAnsi="Arial" w:cs="Arial"/>
          <w:sz w:val="22"/>
          <w:szCs w:val="22"/>
          <w:lang w:val="es-MX"/>
        </w:rPr>
        <w:t xml:space="preserve">En caso de utilizar agua recirculada, esta </w:t>
      </w:r>
      <w:r w:rsidR="00535D27">
        <w:rPr>
          <w:rFonts w:ascii="Arial" w:eastAsia="Arial Unicode MS" w:hAnsi="Arial" w:cs="Arial"/>
          <w:sz w:val="22"/>
          <w:szCs w:val="22"/>
          <w:lang w:val="es-MX"/>
        </w:rPr>
        <w:t>se</w:t>
      </w:r>
      <w:r w:rsidR="00535D27" w:rsidRPr="00DB29AF">
        <w:rPr>
          <w:rFonts w:ascii="Arial" w:eastAsia="Arial Unicode MS" w:hAnsi="Arial" w:cs="Arial"/>
          <w:sz w:val="22"/>
          <w:szCs w:val="22"/>
          <w:lang w:val="es-MX"/>
        </w:rPr>
        <w:t xml:space="preserve"> </w:t>
      </w:r>
      <w:r w:rsidRPr="00DB29AF">
        <w:rPr>
          <w:rFonts w:ascii="Arial" w:eastAsia="Arial Unicode MS" w:hAnsi="Arial" w:cs="Arial"/>
          <w:sz w:val="22"/>
          <w:szCs w:val="22"/>
          <w:lang w:val="es-MX"/>
        </w:rPr>
        <w:t xml:space="preserve">trata con </w:t>
      </w:r>
      <w:r w:rsidRPr="00DB29AF"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  <w:t>(Indique el agente antimicrobiano utilizado para tratar el agua recirculada)</w:t>
      </w:r>
      <w:r w:rsidRPr="00DB29AF">
        <w:rPr>
          <w:rFonts w:ascii="Arial" w:eastAsia="Arial Unicode MS" w:hAnsi="Arial" w:cs="Arial"/>
          <w:sz w:val="22"/>
          <w:szCs w:val="22"/>
          <w:lang w:val="es-MX"/>
        </w:rPr>
        <w:t xml:space="preserve"> a una concentracion de </w:t>
      </w:r>
      <w:r w:rsidRPr="00DB29AF"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  <w:t>(Indique la concentracion)</w:t>
      </w:r>
      <w:r w:rsidRPr="00DB29AF">
        <w:rPr>
          <w:rFonts w:ascii="Arial" w:eastAsia="Arial Unicode MS" w:hAnsi="Arial" w:cs="Arial"/>
          <w:sz w:val="22"/>
          <w:szCs w:val="22"/>
          <w:lang w:val="es-MX"/>
        </w:rPr>
        <w:t xml:space="preserve"> para prevenir que </w:t>
      </w:r>
      <w:r w:rsidR="00535D27">
        <w:rPr>
          <w:rFonts w:ascii="Arial" w:eastAsia="Arial Unicode MS" w:hAnsi="Arial" w:cs="Arial"/>
          <w:sz w:val="22"/>
          <w:szCs w:val="22"/>
          <w:lang w:val="es-MX"/>
        </w:rPr>
        <w:t>é</w:t>
      </w:r>
      <w:r w:rsidRPr="00DB29AF">
        <w:rPr>
          <w:rFonts w:ascii="Arial" w:eastAsia="Arial Unicode MS" w:hAnsi="Arial" w:cs="Arial"/>
          <w:sz w:val="22"/>
          <w:szCs w:val="22"/>
          <w:lang w:val="es-MX"/>
        </w:rPr>
        <w:t>sta se convierta en una fuente de contaminacion.</w:t>
      </w:r>
    </w:p>
    <w:p w:rsidR="005F56D2" w:rsidRDefault="00DB29AF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theme="minorBidi"/>
          <w:sz w:val="22"/>
          <w:szCs w:val="17"/>
          <w:lang w:val="es-ES_tradnl"/>
        </w:rPr>
      </w:pPr>
      <w:r w:rsidRPr="00DB29AF">
        <w:rPr>
          <w:rFonts w:ascii="Arial" w:eastAsiaTheme="minorHAnsi" w:hAnsi="Arial" w:cstheme="minorBidi"/>
          <w:sz w:val="22"/>
          <w:szCs w:val="17"/>
          <w:lang w:val="es-ES_tradnl"/>
        </w:rPr>
        <w:t xml:space="preserve">Los sistemas de suministro de agua </w:t>
      </w:r>
      <w:r w:rsidR="005F56D2">
        <w:rPr>
          <w:rFonts w:ascii="Arial" w:eastAsiaTheme="minorHAnsi" w:hAnsi="Arial" w:cstheme="minorBidi"/>
          <w:sz w:val="22"/>
          <w:szCs w:val="17"/>
          <w:lang w:val="es-ES_tradnl"/>
        </w:rPr>
        <w:t>s</w:t>
      </w:r>
      <w:r w:rsidR="00535D27">
        <w:rPr>
          <w:rFonts w:ascii="Arial" w:eastAsiaTheme="minorHAnsi" w:hAnsi="Arial" w:cstheme="minorBidi"/>
          <w:sz w:val="22"/>
          <w:szCs w:val="17"/>
          <w:lang w:val="es-ES_tradnl"/>
        </w:rPr>
        <w:t>e</w:t>
      </w:r>
      <w:r w:rsidR="005F56D2">
        <w:rPr>
          <w:rFonts w:ascii="Arial" w:eastAsiaTheme="minorHAnsi" w:hAnsi="Arial" w:cstheme="minorBidi"/>
          <w:sz w:val="22"/>
          <w:szCs w:val="17"/>
          <w:lang w:val="es-ES_tradnl"/>
        </w:rPr>
        <w:t xml:space="preserve"> eval</w:t>
      </w:r>
      <w:r w:rsidR="00535D27">
        <w:rPr>
          <w:rFonts w:ascii="Arial" w:eastAsiaTheme="minorHAnsi" w:hAnsi="Arial" w:cstheme="minorBidi"/>
          <w:sz w:val="22"/>
          <w:szCs w:val="17"/>
          <w:lang w:val="es-ES_tradnl"/>
        </w:rPr>
        <w:t>úan</w:t>
      </w:r>
      <w:r w:rsidR="005F56D2">
        <w:rPr>
          <w:rFonts w:ascii="Arial" w:eastAsiaTheme="minorHAnsi" w:hAnsi="Arial" w:cstheme="minorBidi"/>
          <w:sz w:val="22"/>
          <w:szCs w:val="17"/>
          <w:lang w:val="es-ES_tradnl"/>
        </w:rPr>
        <w:t xml:space="preserve"> una vez al año, al inicio de la temporada o cuando se considera necesario (</w:t>
      </w:r>
      <w:r w:rsidR="005F56D2" w:rsidRPr="005F56D2">
        <w:rPr>
          <w:rFonts w:ascii="Arial" w:eastAsiaTheme="minorHAnsi" w:hAnsi="Arial" w:cstheme="minorBidi"/>
          <w:sz w:val="22"/>
          <w:szCs w:val="17"/>
          <w:lang w:val="es-ES_tradnl"/>
        </w:rPr>
        <w:t>REG-EVSISAGUA-5.2.1</w:t>
      </w:r>
      <w:r w:rsidR="005F56D2">
        <w:rPr>
          <w:rFonts w:ascii="Arial" w:eastAsiaTheme="minorHAnsi" w:hAnsi="Arial" w:cstheme="minorBidi"/>
          <w:sz w:val="22"/>
          <w:szCs w:val="17"/>
          <w:lang w:val="es-ES_tradnl"/>
        </w:rPr>
        <w:t xml:space="preserve">) y </w:t>
      </w:r>
      <w:r>
        <w:rPr>
          <w:rFonts w:ascii="Arial" w:eastAsiaTheme="minorHAnsi" w:hAnsi="Arial" w:cstheme="minorBidi"/>
          <w:sz w:val="22"/>
          <w:szCs w:val="17"/>
          <w:lang w:val="es-ES_tradnl"/>
        </w:rPr>
        <w:t>reciben mantenimiento</w:t>
      </w:r>
      <w:r w:rsidRPr="00DB29AF">
        <w:rPr>
          <w:rFonts w:ascii="Arial" w:eastAsiaTheme="minorHAnsi" w:hAnsi="Arial" w:cstheme="minorBidi"/>
          <w:sz w:val="22"/>
          <w:szCs w:val="17"/>
          <w:lang w:val="es-ES_tradnl"/>
        </w:rPr>
        <w:t xml:space="preserve"> de tal forma que no s</w:t>
      </w:r>
      <w:r w:rsidR="00535D27">
        <w:rPr>
          <w:rFonts w:ascii="Arial" w:eastAsiaTheme="minorHAnsi" w:hAnsi="Arial" w:cstheme="minorBidi"/>
          <w:sz w:val="22"/>
          <w:szCs w:val="17"/>
          <w:lang w:val="es-ES_tradnl"/>
        </w:rPr>
        <w:t>e vuelvan una</w:t>
      </w:r>
      <w:r w:rsidRPr="00DB29AF">
        <w:rPr>
          <w:rFonts w:ascii="Arial" w:eastAsiaTheme="minorHAnsi" w:hAnsi="Arial" w:cstheme="minorBidi"/>
          <w:sz w:val="22"/>
          <w:szCs w:val="17"/>
          <w:lang w:val="es-ES_tradnl"/>
        </w:rPr>
        <w:t xml:space="preserve"> fuente de contaminación con patógenos </w:t>
      </w:r>
      <w:r w:rsidR="00535D27">
        <w:rPr>
          <w:rFonts w:ascii="Arial" w:eastAsiaTheme="minorHAnsi" w:hAnsi="Arial" w:cstheme="minorBidi"/>
          <w:sz w:val="22"/>
          <w:szCs w:val="17"/>
          <w:lang w:val="es-ES_tradnl"/>
        </w:rPr>
        <w:t>para e</w:t>
      </w:r>
      <w:r w:rsidRPr="00DB29AF">
        <w:rPr>
          <w:rFonts w:ascii="Arial" w:eastAsiaTheme="minorHAnsi" w:hAnsi="Arial" w:cstheme="minorBidi"/>
          <w:sz w:val="22"/>
          <w:szCs w:val="17"/>
          <w:lang w:val="es-ES_tradnl"/>
        </w:rPr>
        <w:t xml:space="preserve">l producto, </w:t>
      </w:r>
      <w:r w:rsidR="00535D27">
        <w:rPr>
          <w:rFonts w:ascii="Arial" w:eastAsiaTheme="minorHAnsi" w:hAnsi="Arial" w:cstheme="minorBidi"/>
          <w:sz w:val="22"/>
          <w:szCs w:val="17"/>
          <w:lang w:val="es-ES_tradnl"/>
        </w:rPr>
        <w:t xml:space="preserve">las </w:t>
      </w:r>
      <w:r w:rsidRPr="00DB29AF">
        <w:rPr>
          <w:rFonts w:ascii="Arial" w:eastAsiaTheme="minorHAnsi" w:hAnsi="Arial" w:cstheme="minorBidi"/>
          <w:sz w:val="22"/>
          <w:szCs w:val="17"/>
          <w:lang w:val="es-ES_tradnl"/>
        </w:rPr>
        <w:t xml:space="preserve">fuentes de agua o </w:t>
      </w:r>
      <w:r w:rsidR="00535D27">
        <w:rPr>
          <w:rFonts w:ascii="Arial" w:eastAsiaTheme="minorHAnsi" w:hAnsi="Arial" w:cstheme="minorBidi"/>
          <w:sz w:val="22"/>
          <w:szCs w:val="17"/>
          <w:lang w:val="es-ES_tradnl"/>
        </w:rPr>
        <w:t xml:space="preserve">los </w:t>
      </w:r>
      <w:r w:rsidRPr="00DB29AF">
        <w:rPr>
          <w:rFonts w:ascii="Arial" w:eastAsiaTheme="minorHAnsi" w:hAnsi="Arial" w:cstheme="minorBidi"/>
          <w:sz w:val="22"/>
          <w:szCs w:val="17"/>
          <w:lang w:val="es-ES_tradnl"/>
        </w:rPr>
        <w:t>equipos, o creen condiciones anti-sanitarias</w:t>
      </w:r>
      <w:r>
        <w:rPr>
          <w:rFonts w:ascii="Arial" w:eastAsiaTheme="minorHAnsi" w:hAnsi="Arial" w:cstheme="minorBidi"/>
          <w:sz w:val="22"/>
          <w:szCs w:val="17"/>
          <w:lang w:val="es-ES_tradnl"/>
        </w:rPr>
        <w:t xml:space="preserve"> (</w:t>
      </w:r>
      <w:r>
        <w:rPr>
          <w:rFonts w:ascii="Arial" w:hAnsi="Arial" w:cs="Arial"/>
          <w:lang w:val="es-MX"/>
        </w:rPr>
        <w:t>REG-MANT-2</w:t>
      </w:r>
      <w:r w:rsidRPr="00C47C78">
        <w:rPr>
          <w:rFonts w:ascii="Arial" w:hAnsi="Arial" w:cs="Arial"/>
          <w:lang w:val="es-MX"/>
        </w:rPr>
        <w:t>.</w:t>
      </w:r>
      <w:r>
        <w:rPr>
          <w:rFonts w:ascii="Arial" w:hAnsi="Arial" w:cs="Arial"/>
          <w:lang w:val="es-MX"/>
        </w:rPr>
        <w:t>5.2)</w:t>
      </w:r>
      <w:r>
        <w:rPr>
          <w:rFonts w:ascii="Arial" w:eastAsiaTheme="minorHAnsi" w:hAnsi="Arial" w:cstheme="minorBidi"/>
          <w:sz w:val="22"/>
          <w:szCs w:val="17"/>
          <w:lang w:val="es-ES_tradnl"/>
        </w:rPr>
        <w:t xml:space="preserve">. </w:t>
      </w:r>
    </w:p>
    <w:p w:rsidR="009A4DAE" w:rsidRPr="00DB29AF" w:rsidRDefault="009A4DAE" w:rsidP="00DB29AF">
      <w:pPr>
        <w:autoSpaceDE w:val="0"/>
        <w:autoSpaceDN w:val="0"/>
        <w:adjustRightInd w:val="0"/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</w:p>
    <w:sectPr w:rsidR="009A4DAE" w:rsidRPr="00DB29AF" w:rsidSect="00AB47B2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F56D2" w:rsidRDefault="005F56D2" w:rsidP="00C81B41">
      <w:r>
        <w:separator/>
      </w:r>
    </w:p>
  </w:endnote>
  <w:endnote w:type="continuationSeparator" w:id="1">
    <w:p w:rsidR="005F56D2" w:rsidRDefault="005F56D2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5F56D2" w:rsidRPr="002F5B2D" w:rsidRDefault="005F56D2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18429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18429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B06D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8429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18429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18429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B06D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8429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5F56D2" w:rsidRDefault="005F56D2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5F56D2" w:rsidRPr="002F5B2D" w:rsidRDefault="005F56D2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F56D2" w:rsidRDefault="005F56D2" w:rsidP="00C81B41">
      <w:r>
        <w:separator/>
      </w:r>
    </w:p>
  </w:footnote>
  <w:footnote w:type="continuationSeparator" w:id="1">
    <w:p w:rsidR="005F56D2" w:rsidRDefault="005F56D2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5F56D2" w:rsidRPr="00C81B41">
      <w:tc>
        <w:tcPr>
          <w:tcW w:w="7054" w:type="dxa"/>
          <w:vAlign w:val="center"/>
        </w:tcPr>
        <w:p w:rsidR="005F56D2" w:rsidRPr="00CD650D" w:rsidRDefault="005F56D2" w:rsidP="004D1D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>
            <w:rPr>
              <w:rFonts w:ascii="Arial" w:hAnsi="Arial" w:cs="Arial"/>
              <w:b/>
              <w:lang w:val="es-MX"/>
            </w:rPr>
            <w:t>CONTROL Y MEDICIÓN DE LA CALIDAD DEL AGUA EN LA EMPACADORA</w:t>
          </w:r>
        </w:p>
      </w:tc>
      <w:tc>
        <w:tcPr>
          <w:tcW w:w="2410" w:type="dxa"/>
        </w:tcPr>
        <w:p w:rsidR="00CD28FF" w:rsidRPr="00C81B41" w:rsidRDefault="00CD28FF" w:rsidP="00CD28F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5F56D2" w:rsidRPr="00C81B41" w:rsidRDefault="005F56D2" w:rsidP="005F56D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POE-AGUA-5.2.4</w:t>
          </w:r>
        </w:p>
      </w:tc>
    </w:tr>
  </w:tbl>
  <w:p w:rsidR="005F56D2" w:rsidRDefault="005F56D2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6331D53"/>
    <w:multiLevelType w:val="hybridMultilevel"/>
    <w:tmpl w:val="6C8007B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4A12897"/>
    <w:multiLevelType w:val="hybridMultilevel"/>
    <w:tmpl w:val="D20A4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5FC559A6"/>
    <w:multiLevelType w:val="hybridMultilevel"/>
    <w:tmpl w:val="F224105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A545F05"/>
    <w:multiLevelType w:val="hybridMultilevel"/>
    <w:tmpl w:val="0966CF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3"/>
  </w:num>
  <w:num w:numId="4">
    <w:abstractNumId w:val="23"/>
  </w:num>
  <w:num w:numId="5">
    <w:abstractNumId w:val="4"/>
  </w:num>
  <w:num w:numId="6">
    <w:abstractNumId w:val="20"/>
  </w:num>
  <w:num w:numId="7">
    <w:abstractNumId w:val="2"/>
  </w:num>
  <w:num w:numId="8">
    <w:abstractNumId w:val="24"/>
  </w:num>
  <w:num w:numId="9">
    <w:abstractNumId w:val="22"/>
  </w:num>
  <w:num w:numId="10">
    <w:abstractNumId w:val="32"/>
  </w:num>
  <w:num w:numId="11">
    <w:abstractNumId w:val="15"/>
  </w:num>
  <w:num w:numId="12">
    <w:abstractNumId w:val="10"/>
  </w:num>
  <w:num w:numId="13">
    <w:abstractNumId w:val="30"/>
  </w:num>
  <w:num w:numId="14">
    <w:abstractNumId w:val="16"/>
  </w:num>
  <w:num w:numId="15">
    <w:abstractNumId w:val="6"/>
  </w:num>
  <w:num w:numId="16">
    <w:abstractNumId w:val="28"/>
  </w:num>
  <w:num w:numId="17">
    <w:abstractNumId w:val="35"/>
  </w:num>
  <w:num w:numId="18">
    <w:abstractNumId w:val="21"/>
  </w:num>
  <w:num w:numId="19">
    <w:abstractNumId w:val="1"/>
  </w:num>
  <w:num w:numId="20">
    <w:abstractNumId w:val="26"/>
  </w:num>
  <w:num w:numId="21">
    <w:abstractNumId w:val="13"/>
  </w:num>
  <w:num w:numId="22">
    <w:abstractNumId w:val="5"/>
  </w:num>
  <w:num w:numId="23">
    <w:abstractNumId w:val="17"/>
  </w:num>
  <w:num w:numId="24">
    <w:abstractNumId w:val="0"/>
  </w:num>
  <w:num w:numId="25">
    <w:abstractNumId w:val="27"/>
  </w:num>
  <w:num w:numId="26">
    <w:abstractNumId w:val="9"/>
  </w:num>
  <w:num w:numId="27">
    <w:abstractNumId w:val="36"/>
  </w:num>
  <w:num w:numId="28">
    <w:abstractNumId w:val="34"/>
  </w:num>
  <w:num w:numId="29">
    <w:abstractNumId w:val="7"/>
  </w:num>
  <w:num w:numId="30">
    <w:abstractNumId w:val="8"/>
  </w:num>
  <w:num w:numId="31">
    <w:abstractNumId w:val="33"/>
  </w:num>
  <w:num w:numId="32">
    <w:abstractNumId w:val="14"/>
  </w:num>
  <w:num w:numId="33">
    <w:abstractNumId w:val="12"/>
  </w:num>
  <w:num w:numId="34">
    <w:abstractNumId w:val="11"/>
  </w:num>
  <w:num w:numId="35">
    <w:abstractNumId w:val="29"/>
  </w:num>
  <w:num w:numId="36">
    <w:abstractNumId w:val="19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37A52"/>
    <w:rsid w:val="00083471"/>
    <w:rsid w:val="000978BD"/>
    <w:rsid w:val="000B59C0"/>
    <w:rsid w:val="000D0691"/>
    <w:rsid w:val="001828D2"/>
    <w:rsid w:val="0018429F"/>
    <w:rsid w:val="00187496"/>
    <w:rsid w:val="001A0103"/>
    <w:rsid w:val="00211E3C"/>
    <w:rsid w:val="002532FC"/>
    <w:rsid w:val="0026783C"/>
    <w:rsid w:val="002C7FB2"/>
    <w:rsid w:val="002D57B8"/>
    <w:rsid w:val="002E69E8"/>
    <w:rsid w:val="002F5B2D"/>
    <w:rsid w:val="00365376"/>
    <w:rsid w:val="003D7441"/>
    <w:rsid w:val="00416A04"/>
    <w:rsid w:val="004275A5"/>
    <w:rsid w:val="004363E8"/>
    <w:rsid w:val="0045638A"/>
    <w:rsid w:val="004A6E25"/>
    <w:rsid w:val="004B36B5"/>
    <w:rsid w:val="004D1D66"/>
    <w:rsid w:val="00535D27"/>
    <w:rsid w:val="00570D97"/>
    <w:rsid w:val="005F56D2"/>
    <w:rsid w:val="006012D4"/>
    <w:rsid w:val="0065039D"/>
    <w:rsid w:val="0065468B"/>
    <w:rsid w:val="0069574F"/>
    <w:rsid w:val="006B6C4C"/>
    <w:rsid w:val="0070401E"/>
    <w:rsid w:val="00705207"/>
    <w:rsid w:val="007077AF"/>
    <w:rsid w:val="00724C2A"/>
    <w:rsid w:val="00741686"/>
    <w:rsid w:val="00765C86"/>
    <w:rsid w:val="00776DAB"/>
    <w:rsid w:val="0078456B"/>
    <w:rsid w:val="00853614"/>
    <w:rsid w:val="008B01DC"/>
    <w:rsid w:val="008B06DD"/>
    <w:rsid w:val="009434BD"/>
    <w:rsid w:val="00950B82"/>
    <w:rsid w:val="00952E1C"/>
    <w:rsid w:val="009A4DAE"/>
    <w:rsid w:val="00A12983"/>
    <w:rsid w:val="00A234BD"/>
    <w:rsid w:val="00AA7B10"/>
    <w:rsid w:val="00AB47B2"/>
    <w:rsid w:val="00AC1822"/>
    <w:rsid w:val="00B76178"/>
    <w:rsid w:val="00BB48B9"/>
    <w:rsid w:val="00BD67D6"/>
    <w:rsid w:val="00C03D4A"/>
    <w:rsid w:val="00C3267F"/>
    <w:rsid w:val="00C81B41"/>
    <w:rsid w:val="00C837AB"/>
    <w:rsid w:val="00CA52DB"/>
    <w:rsid w:val="00CD28FF"/>
    <w:rsid w:val="00CD2D6A"/>
    <w:rsid w:val="00CD650D"/>
    <w:rsid w:val="00D20260"/>
    <w:rsid w:val="00D2756A"/>
    <w:rsid w:val="00DB29AF"/>
    <w:rsid w:val="00DB5C15"/>
    <w:rsid w:val="00DE08B9"/>
    <w:rsid w:val="00E05231"/>
    <w:rsid w:val="00E23598"/>
    <w:rsid w:val="00E27C7E"/>
    <w:rsid w:val="00EA7285"/>
    <w:rsid w:val="00EC4B49"/>
    <w:rsid w:val="00EF7DAE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8B9"/>
    <w:rPr>
      <w:color w:val="0000FF" w:themeColor="hyperlink"/>
      <w:u w:val="single"/>
    </w:rPr>
  </w:style>
  <w:style w:type="paragraph" w:customStyle="1" w:styleId="Default">
    <w:name w:val="Default"/>
    <w:rsid w:val="005F56D2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535D2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35D27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8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8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285</Words>
  <Characters>1630</Characters>
  <Application>Microsoft Word 12.0.1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2001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13</cp:revision>
  <dcterms:created xsi:type="dcterms:W3CDTF">2014-05-09T19:02:00Z</dcterms:created>
  <dcterms:modified xsi:type="dcterms:W3CDTF">2016-03-03T21:00:00Z</dcterms:modified>
</cp:coreProperties>
</file>