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9E909" w14:textId="77777777" w:rsidR="008B7127" w:rsidRDefault="008B7127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233FE007" w14:textId="6FD487C8" w:rsidR="004F6BF4" w:rsidRDefault="004F6BF4" w:rsidP="00830E54">
      <w:pPr>
        <w:spacing w:line="276" w:lineRule="auto"/>
        <w:ind w:right="4"/>
        <w:jc w:val="both"/>
        <w:rPr>
          <w:rFonts w:ascii="Verdana" w:hAnsi="Verdana" w:cs="Arial"/>
          <w:color w:val="000000" w:themeColor="text1"/>
          <w:sz w:val="20"/>
          <w:lang w:val="es-ES"/>
        </w:rPr>
      </w:pPr>
      <w:r w:rsidRPr="009E159A">
        <w:rPr>
          <w:rFonts w:ascii="Verdana" w:hAnsi="Verdana" w:cs="Arial"/>
          <w:color w:val="000000" w:themeColor="text1"/>
          <w:sz w:val="20"/>
          <w:lang w:val="es-ES"/>
        </w:rPr>
        <w:t xml:space="preserve">Conscientes de nuestra responsabilidad ambiental, </w:t>
      </w:r>
      <w:r w:rsidRPr="009E159A">
        <w:rPr>
          <w:rFonts w:ascii="Verdana" w:hAnsi="Verdana" w:cs="Arial"/>
          <w:color w:val="FF0000"/>
          <w:sz w:val="20"/>
          <w:u w:val="single"/>
          <w:lang w:val="es-ES"/>
        </w:rPr>
        <w:t>NOMBRE DE LA EMPRESA</w:t>
      </w:r>
      <w:r w:rsidRPr="009E159A">
        <w:rPr>
          <w:rFonts w:ascii="Verdana" w:hAnsi="Verdana" w:cs="Arial"/>
          <w:color w:val="000000" w:themeColor="text1"/>
          <w:sz w:val="20"/>
          <w:lang w:val="es-ES"/>
        </w:rPr>
        <w:t xml:space="preserve"> busca favorecer la preservación y cuidado del medio ambiente, creando una cultura interna de mejora continua, la minimización de impactos ambientales y el total cumplimiento a la normatividad nacional, procurando el desarrollo sustentable de la empresa.</w:t>
      </w:r>
    </w:p>
    <w:p w14:paraId="43268898" w14:textId="3852F820" w:rsidR="008B7127" w:rsidRDefault="008B7127" w:rsidP="00830E54">
      <w:pPr>
        <w:spacing w:line="276" w:lineRule="auto"/>
        <w:ind w:right="4"/>
        <w:jc w:val="both"/>
        <w:rPr>
          <w:rFonts w:ascii="Verdana" w:hAnsi="Verdana" w:cs="Arial"/>
          <w:color w:val="000000" w:themeColor="text1"/>
          <w:sz w:val="20"/>
          <w:lang w:val="es-ES"/>
        </w:rPr>
      </w:pPr>
    </w:p>
    <w:p w14:paraId="3AEB83DC" w14:textId="77777777" w:rsidR="008B7127" w:rsidRPr="008B7127" w:rsidRDefault="008B7127" w:rsidP="00830E54">
      <w:pPr>
        <w:spacing w:line="276" w:lineRule="auto"/>
        <w:jc w:val="both"/>
        <w:rPr>
          <w:rFonts w:ascii="Verdana" w:hAnsi="Verdana" w:cs="Arial"/>
          <w:color w:val="000000" w:themeColor="text1"/>
          <w:sz w:val="20"/>
          <w:lang w:val="es-ES"/>
        </w:rPr>
      </w:pPr>
      <w:r w:rsidRPr="008B7127">
        <w:rPr>
          <w:rFonts w:ascii="Verdana" w:hAnsi="Verdana" w:cs="Arial"/>
          <w:color w:val="FF0000"/>
          <w:sz w:val="20"/>
          <w:u w:val="single"/>
          <w:lang w:val="es-ES"/>
        </w:rPr>
        <w:t>NOMBRE DE LA EMPRESA</w:t>
      </w:r>
      <w:r w:rsidRPr="008B7127">
        <w:rPr>
          <w:rFonts w:ascii="Verdana" w:hAnsi="Verdana" w:cs="Arial"/>
          <w:color w:val="FF0000"/>
          <w:sz w:val="20"/>
          <w:lang w:val="es-ES"/>
        </w:rPr>
        <w:t xml:space="preserve"> </w:t>
      </w:r>
      <w:r w:rsidRPr="008B7127">
        <w:rPr>
          <w:rFonts w:ascii="Verdana" w:hAnsi="Verdana" w:cs="Arial"/>
          <w:color w:val="000000" w:themeColor="text1"/>
          <w:sz w:val="20"/>
          <w:lang w:val="es-ES"/>
        </w:rPr>
        <w:t>se compromete a:</w:t>
      </w:r>
    </w:p>
    <w:p w14:paraId="782E60AA" w14:textId="77777777" w:rsidR="008B7127" w:rsidRPr="008B7127" w:rsidRDefault="008B7127" w:rsidP="00830E54">
      <w:pPr>
        <w:spacing w:line="276" w:lineRule="auto"/>
        <w:jc w:val="both"/>
        <w:rPr>
          <w:rFonts w:ascii="Verdana" w:hAnsi="Verdana" w:cs="Arial"/>
          <w:color w:val="000000" w:themeColor="text1"/>
          <w:sz w:val="20"/>
          <w:lang w:val="es-ES"/>
        </w:rPr>
      </w:pPr>
    </w:p>
    <w:p w14:paraId="263F607B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Producir alimentos de alta calidad evitando afectaciones al medio ambiente y logrando que sus operaciones actúen en cumplimiento a esta política.</w:t>
      </w:r>
    </w:p>
    <w:p w14:paraId="686518EF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Cumplir con la normatividad ambiental aplicable al territorio nacional.</w:t>
      </w:r>
    </w:p>
    <w:p w14:paraId="097A8941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Usar eficientemente el agua priorizando en el ahorro y la reducción de nuestra huella hídrica, a fin de coadyuvar en la conservación de mantos acuíferos y demás cuerpos de agua.</w:t>
      </w:r>
    </w:p>
    <w:p w14:paraId="3CF042D4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Usar eficientemente los recursos energéticos maximizando el ahorro y priorizando en el uso de combustibles con menor impacto ambiental, en la medida de lo posible.</w:t>
      </w:r>
    </w:p>
    <w:p w14:paraId="68408C0A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Impulsar la innovación de tecnologías más limpias y el uso de fuentes renovables para reducir nuestra huella de carbono.</w:t>
      </w:r>
    </w:p>
    <w:p w14:paraId="0F495159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Realizar el aprovechamiento de la biodiversidad y los recursos naturales bajo total cumplimiento a la normatividad nacional, vigilando el manejo y asegurando que no estén declaradas como protegidas o en veda y que las áreas, zonas o ecosistemas donde se pretenda realizar el aprovechamiento sean consideradas aptas para su explotación.</w:t>
      </w:r>
    </w:p>
    <w:p w14:paraId="0AC28486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Priorizar el uso de productos agrícolas, insumos y materia prima provenientes de proveedores con mayor compromiso ambiental, a fin de reducir nuestro impacto ambiental y la huella ecológica.</w:t>
      </w:r>
    </w:p>
    <w:p w14:paraId="6362BD34" w14:textId="77777777" w:rsidR="008B7127" w:rsidRPr="008B7127" w:rsidRDefault="008B7127" w:rsidP="00830E54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</w:pPr>
      <w:r w:rsidRPr="008B7127">
        <w:rPr>
          <w:rFonts w:ascii="Verdana" w:eastAsia="Cambria" w:hAnsi="Verdana" w:cs="Arial"/>
          <w:color w:val="000000" w:themeColor="text1"/>
          <w:sz w:val="20"/>
          <w:szCs w:val="24"/>
          <w:lang w:val="es-ES" w:eastAsia="en-US"/>
        </w:rPr>
        <w:t>Mantener un ámbito de trabajo respetuoso del medio ambiente basado en capacitación, adiestramiento y fomento a la cultura de nuestro personal.</w:t>
      </w:r>
    </w:p>
    <w:p w14:paraId="5E015A64" w14:textId="77777777" w:rsidR="008B7127" w:rsidRPr="008B7127" w:rsidRDefault="008B7127" w:rsidP="008B7127">
      <w:pPr>
        <w:rPr>
          <w:rFonts w:ascii="Verdana" w:hAnsi="Verdana" w:cs="Arial"/>
          <w:color w:val="000000" w:themeColor="text1"/>
          <w:sz w:val="20"/>
          <w:lang w:val="es-ES"/>
        </w:rPr>
      </w:pPr>
    </w:p>
    <w:p w14:paraId="09015621" w14:textId="1351D83A" w:rsidR="005B55F4" w:rsidRDefault="005B55F4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445F12" w14:textId="01001C92" w:rsidR="00931F6C" w:rsidRDefault="00931F6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B89D57" w14:textId="77777777" w:rsidR="00F46CC3" w:rsidRPr="00F46CC3" w:rsidRDefault="00F46CC3" w:rsidP="00FC519A">
      <w:pPr>
        <w:ind w:right="4"/>
        <w:rPr>
          <w:rFonts w:ascii="Verdana" w:hAnsi="Verdana" w:cs="Arial"/>
          <w:sz w:val="20"/>
          <w:lang w:val="es-MX"/>
        </w:rPr>
      </w:pPr>
    </w:p>
    <w:p w14:paraId="649B7FCB" w14:textId="761FDB9C" w:rsidR="00931F6C" w:rsidRDefault="00931F6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3F38F6C5" w14:textId="075FAA3A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  <w:bookmarkStart w:id="0" w:name="_GoBack"/>
    </w:p>
    <w:bookmarkEnd w:id="0"/>
    <w:p w14:paraId="04B90BBC" w14:textId="77777777" w:rsidR="00FC519A" w:rsidRDefault="00FC519A" w:rsidP="00FC519A">
      <w:pPr>
        <w:ind w:right="4"/>
        <w:rPr>
          <w:rFonts w:ascii="Verdana" w:hAnsi="Verdana" w:cs="Arial"/>
          <w:sz w:val="20"/>
        </w:rPr>
      </w:pPr>
    </w:p>
    <w:p w14:paraId="4A03D7BB" w14:textId="77777777" w:rsidR="00FC519A" w:rsidRPr="008F0E64" w:rsidRDefault="00FC519A" w:rsidP="00FC519A">
      <w:pPr>
        <w:autoSpaceDE w:val="0"/>
        <w:autoSpaceDN w:val="0"/>
        <w:adjustRightInd w:val="0"/>
        <w:ind w:right="4"/>
        <w:rPr>
          <w:rFonts w:ascii="Verdana" w:hAnsi="Verdana" w:cs="Futura"/>
          <w:sz w:val="20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8F0E64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3F110A98" w:rsidR="00FC519A" w:rsidRPr="008C7DD3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</w:pPr>
            <w:r w:rsidRPr="008C7DD3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N</w:t>
            </w:r>
            <w:r w:rsidR="008C7DD3" w:rsidRPr="008C7DD3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OMBRE</w:t>
            </w:r>
          </w:p>
          <w:p w14:paraId="6435C29C" w14:textId="77777777" w:rsidR="00FC519A" w:rsidRPr="008C7DD3" w:rsidRDefault="00FC519A" w:rsidP="00FC519A">
            <w:pPr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  <w:r w:rsidRPr="008C7DD3">
              <w:rPr>
                <w:rFonts w:ascii="Verdana" w:hAnsi="Verdana" w:cs="Futura"/>
                <w:sz w:val="20"/>
                <w:lang w:val="es-MX" w:eastAsia="es-MX"/>
              </w:rPr>
              <w:t>Gerente General</w:t>
            </w:r>
          </w:p>
          <w:p w14:paraId="7D77D267" w14:textId="77777777" w:rsidR="00FC519A" w:rsidRPr="008C7DD3" w:rsidRDefault="00FC519A" w:rsidP="00FC519A">
            <w:pPr>
              <w:ind w:right="4"/>
              <w:rPr>
                <w:rFonts w:ascii="Verdana" w:hAnsi="Verdana"/>
                <w:color w:val="FF0000"/>
                <w:sz w:val="20"/>
              </w:rPr>
            </w:pPr>
            <w:proofErr w:type="spellStart"/>
            <w:r w:rsidRPr="008C7DD3">
              <w:rPr>
                <w:rFonts w:ascii="Verdana" w:hAnsi="Verdana" w:cs="Futura"/>
                <w:sz w:val="20"/>
                <w:lang w:eastAsia="es-MX"/>
              </w:rPr>
              <w:t>Fecha</w:t>
            </w:r>
            <w:proofErr w:type="spellEnd"/>
            <w:r w:rsidRPr="008C7DD3">
              <w:rPr>
                <w:rFonts w:ascii="Verdana" w:hAnsi="Verdana" w:cs="Futura"/>
                <w:sz w:val="20"/>
                <w:lang w:eastAsia="es-MX"/>
              </w:rPr>
              <w:t xml:space="preserve">: </w:t>
            </w:r>
            <w:r w:rsidRPr="008C7DD3">
              <w:rPr>
                <w:rFonts w:ascii="Verdana" w:hAnsi="Verdana"/>
                <w:sz w:val="20"/>
              </w:rPr>
              <w:t xml:space="preserve"> </w:t>
            </w:r>
            <w:r w:rsidRPr="008C7DD3">
              <w:rPr>
                <w:rFonts w:ascii="Verdana" w:hAnsi="Verdana"/>
                <w:color w:val="FF0000"/>
                <w:sz w:val="20"/>
              </w:rPr>
              <w:t>DD/MM/AAAA</w:t>
            </w:r>
          </w:p>
          <w:p w14:paraId="78CFC3A8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eastAsia="es-MX"/>
              </w:rPr>
            </w:pPr>
          </w:p>
        </w:tc>
      </w:tr>
    </w:tbl>
    <w:p w14:paraId="7C12318F" w14:textId="61042785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76CFACC" w14:textId="2ADE4A03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CA3021" w14:textId="63A53010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31B9FE" w14:textId="35B9197E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913D6E9" w14:textId="29285DD8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CA4FFF6" w14:textId="20238F61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sectPr w:rsidR="00FC519A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5EF24" w14:textId="77777777" w:rsidR="00D36FA2" w:rsidRDefault="00D36FA2" w:rsidP="001142BB">
      <w:r>
        <w:separator/>
      </w:r>
    </w:p>
  </w:endnote>
  <w:endnote w:type="continuationSeparator" w:id="0">
    <w:p w14:paraId="0721CA64" w14:textId="77777777" w:rsidR="00D36FA2" w:rsidRDefault="00D36FA2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DD3F64" w:rsidRDefault="00DD3F64" w:rsidP="00DD3F64">
    <w:pPr>
      <w:pStyle w:val="Piedepgina"/>
      <w:jc w:val="right"/>
      <w:rPr>
        <w:rFonts w:ascii="Verdana" w:hAnsi="Verdana"/>
        <w:sz w:val="20"/>
        <w:szCs w:val="20"/>
      </w:rPr>
    </w:pPr>
    <w:r w:rsidRPr="008C7DD3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8C7DD3" w:rsidRPr="008C7DD3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8C7DD3" w:rsidRPr="008C7DD3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282CC" w14:textId="77777777" w:rsidR="00D36FA2" w:rsidRDefault="00D36FA2" w:rsidP="001142BB">
      <w:r>
        <w:separator/>
      </w:r>
    </w:p>
  </w:footnote>
  <w:footnote w:type="continuationSeparator" w:id="0">
    <w:p w14:paraId="070B0BEC" w14:textId="77777777" w:rsidR="00D36FA2" w:rsidRDefault="00D36FA2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17B58113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</w:t>
          </w:r>
          <w:r w:rsidR="008C7DD3">
            <w:rPr>
              <w:rFonts w:ascii="Arial" w:hAnsi="Arial"/>
              <w:color w:val="FF0000"/>
              <w:sz w:val="22"/>
              <w:szCs w:val="22"/>
              <w:lang w:val="en-AU"/>
            </w:rPr>
            <w:t>OGOTIPO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3A09B212" w:rsidR="00A42397" w:rsidRPr="00D42A42" w:rsidRDefault="008C7DD3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46F49462" w:rsidR="00A42397" w:rsidRPr="00D42A42" w:rsidRDefault="008C7DD3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ADF7AF9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Política de </w:t>
          </w:r>
          <w:r w:rsidR="008B7127">
            <w:rPr>
              <w:rFonts w:ascii="Arial" w:hAnsi="Arial" w:cs="Times-Roman"/>
              <w:b/>
              <w:sz w:val="22"/>
              <w:szCs w:val="22"/>
              <w:lang w:val="es-ES_tradnl"/>
            </w:rPr>
            <w:t>Medioambiente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84500"/>
    <w:multiLevelType w:val="hybridMultilevel"/>
    <w:tmpl w:val="98CAF2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4743"/>
    <w:rsid w:val="000508FA"/>
    <w:rsid w:val="000B5F0F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20757D"/>
    <w:rsid w:val="002A6CE6"/>
    <w:rsid w:val="00357A2F"/>
    <w:rsid w:val="00387926"/>
    <w:rsid w:val="003C321B"/>
    <w:rsid w:val="003C438F"/>
    <w:rsid w:val="003E26B7"/>
    <w:rsid w:val="00492DD7"/>
    <w:rsid w:val="004C3E10"/>
    <w:rsid w:val="004F5FEE"/>
    <w:rsid w:val="004F6BF4"/>
    <w:rsid w:val="00573A4D"/>
    <w:rsid w:val="005A14CB"/>
    <w:rsid w:val="005B55F4"/>
    <w:rsid w:val="006041A0"/>
    <w:rsid w:val="0064392A"/>
    <w:rsid w:val="006C7F98"/>
    <w:rsid w:val="006D6EAB"/>
    <w:rsid w:val="0072158D"/>
    <w:rsid w:val="00725FF4"/>
    <w:rsid w:val="00734E9C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0E54"/>
    <w:rsid w:val="008347D5"/>
    <w:rsid w:val="0085556E"/>
    <w:rsid w:val="00861976"/>
    <w:rsid w:val="008B7127"/>
    <w:rsid w:val="008C7DD3"/>
    <w:rsid w:val="00911117"/>
    <w:rsid w:val="009245A3"/>
    <w:rsid w:val="00931833"/>
    <w:rsid w:val="00931F6C"/>
    <w:rsid w:val="009B78FD"/>
    <w:rsid w:val="009C16AE"/>
    <w:rsid w:val="009E159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C0294E"/>
    <w:rsid w:val="00D3553E"/>
    <w:rsid w:val="00D36FA2"/>
    <w:rsid w:val="00D42A42"/>
    <w:rsid w:val="00D518EC"/>
    <w:rsid w:val="00DD3F64"/>
    <w:rsid w:val="00E1372C"/>
    <w:rsid w:val="00E4383B"/>
    <w:rsid w:val="00F46CC3"/>
    <w:rsid w:val="00F62A34"/>
    <w:rsid w:val="00FC519A"/>
    <w:rsid w:val="00FD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273</Words>
  <Characters>1506</Characters>
  <Application>Microsoft Macintosh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cp:lastPrinted>2020-05-31T23:17:00Z</cp:lastPrinted>
  <dcterms:created xsi:type="dcterms:W3CDTF">2020-06-16T18:55:00Z</dcterms:created>
  <dcterms:modified xsi:type="dcterms:W3CDTF">2021-02-23T22:41:00Z</dcterms:modified>
</cp:coreProperties>
</file>