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24AF42" w14:textId="77777777" w:rsidR="007873DE" w:rsidRDefault="007873DE" w:rsidP="007873DE">
      <w:pPr>
        <w:ind w:right="4"/>
        <w:jc w:val="both"/>
        <w:rPr>
          <w:rFonts w:ascii="Arial" w:hAnsi="Arial" w:cs="Arial"/>
          <w:b/>
          <w:sz w:val="22"/>
          <w:szCs w:val="22"/>
          <w:lang w:val="es-ES"/>
        </w:rPr>
      </w:pPr>
      <w:bookmarkStart w:id="0" w:name="_GoBack"/>
      <w:bookmarkEnd w:id="0"/>
      <w:r w:rsidRPr="005C3170">
        <w:rPr>
          <w:rFonts w:ascii="Arial" w:hAnsi="Arial" w:cs="Arial"/>
          <w:b/>
          <w:sz w:val="22"/>
          <w:szCs w:val="22"/>
          <w:lang w:val="es-ES"/>
        </w:rPr>
        <w:t>OBJETIVO</w:t>
      </w:r>
    </w:p>
    <w:p w14:paraId="4664365E" w14:textId="305E6B8C" w:rsidR="007873DE" w:rsidRPr="00DA65A8" w:rsidRDefault="007873DE" w:rsidP="007873DE">
      <w:pPr>
        <w:ind w:right="4"/>
        <w:jc w:val="both"/>
        <w:rPr>
          <w:rFonts w:ascii="Arial" w:hAnsi="Arial" w:cs="Arial"/>
          <w:bCs/>
          <w:sz w:val="22"/>
          <w:szCs w:val="22"/>
          <w:lang w:val="es-ES"/>
        </w:rPr>
      </w:pPr>
      <w:r w:rsidRPr="00DA65A8">
        <w:rPr>
          <w:rFonts w:ascii="Arial" w:hAnsi="Arial" w:cs="Arial"/>
          <w:bCs/>
          <w:sz w:val="22"/>
          <w:szCs w:val="22"/>
          <w:lang w:val="es-ES"/>
        </w:rPr>
        <w:t>Establecer las políticas, criterios y procedimiento</w:t>
      </w:r>
      <w:r w:rsidR="006634C3">
        <w:rPr>
          <w:rFonts w:ascii="Arial" w:hAnsi="Arial" w:cs="Arial"/>
          <w:bCs/>
          <w:sz w:val="22"/>
          <w:szCs w:val="22"/>
          <w:lang w:val="es-ES"/>
        </w:rPr>
        <w:t>s</w:t>
      </w:r>
      <w:r w:rsidRPr="00DA65A8">
        <w:rPr>
          <w:rFonts w:ascii="Arial" w:hAnsi="Arial" w:cs="Arial"/>
          <w:bCs/>
          <w:sz w:val="22"/>
          <w:szCs w:val="22"/>
          <w:lang w:val="es-ES"/>
        </w:rPr>
        <w:t xml:space="preserve"> para el otorgamiento de préstamos o anticipo de salarios a los trabajadores.</w:t>
      </w:r>
    </w:p>
    <w:p w14:paraId="0D868141" w14:textId="77777777" w:rsidR="007873DE" w:rsidRDefault="007873DE" w:rsidP="007873DE">
      <w:pPr>
        <w:ind w:right="4"/>
        <w:jc w:val="both"/>
        <w:rPr>
          <w:rFonts w:ascii="Arial" w:hAnsi="Arial" w:cs="Arial"/>
          <w:b/>
          <w:sz w:val="22"/>
          <w:szCs w:val="22"/>
          <w:lang w:val="es-ES"/>
        </w:rPr>
      </w:pPr>
    </w:p>
    <w:p w14:paraId="7C194A90" w14:textId="77777777" w:rsidR="007873DE" w:rsidRDefault="007873DE" w:rsidP="007873DE">
      <w:pPr>
        <w:widowControl w:val="0"/>
        <w:tabs>
          <w:tab w:val="left" w:pos="426"/>
          <w:tab w:val="left" w:pos="2880"/>
        </w:tabs>
        <w:ind w:right="4"/>
        <w:jc w:val="both"/>
        <w:rPr>
          <w:rFonts w:ascii="Arial" w:hAnsi="Arial" w:cs="Arial"/>
          <w:b/>
          <w:sz w:val="22"/>
          <w:szCs w:val="22"/>
          <w:lang w:val="es-ES"/>
        </w:rPr>
      </w:pPr>
      <w:r w:rsidRPr="005C3170">
        <w:rPr>
          <w:rFonts w:ascii="Arial" w:hAnsi="Arial" w:cs="Arial"/>
          <w:b/>
          <w:sz w:val="22"/>
          <w:szCs w:val="22"/>
          <w:lang w:val="es-ES"/>
        </w:rPr>
        <w:t>INTRODUCCIÓN</w:t>
      </w:r>
    </w:p>
    <w:p w14:paraId="714E801A" w14:textId="01A31822" w:rsidR="007873DE" w:rsidRDefault="007873DE" w:rsidP="007873DE">
      <w:pPr>
        <w:widowControl w:val="0"/>
        <w:tabs>
          <w:tab w:val="left" w:pos="426"/>
          <w:tab w:val="left" w:pos="2880"/>
        </w:tabs>
        <w:ind w:right="4"/>
        <w:jc w:val="both"/>
        <w:rPr>
          <w:rFonts w:ascii="Arial" w:hAnsi="Arial" w:cs="Arial"/>
          <w:bCs/>
          <w:sz w:val="22"/>
          <w:szCs w:val="22"/>
          <w:lang w:val="es-ES"/>
        </w:rPr>
      </w:pPr>
      <w:r>
        <w:rPr>
          <w:rFonts w:ascii="Arial" w:hAnsi="Arial" w:cs="Arial"/>
          <w:bCs/>
          <w:sz w:val="22"/>
          <w:szCs w:val="22"/>
          <w:lang w:val="es-ES"/>
        </w:rPr>
        <w:t>El otorgamiento de préstamos personales y/o solicitud de anticipo de salario es con el fin de brindar apoyo económico a los trabajadores que les permita hacer frente a compromisos personales.</w:t>
      </w:r>
    </w:p>
    <w:p w14:paraId="6B956725" w14:textId="77777777" w:rsidR="007873DE" w:rsidRDefault="007873DE" w:rsidP="007873DE">
      <w:pPr>
        <w:widowControl w:val="0"/>
        <w:tabs>
          <w:tab w:val="left" w:pos="426"/>
          <w:tab w:val="left" w:pos="2880"/>
        </w:tabs>
        <w:ind w:right="4"/>
        <w:jc w:val="both"/>
        <w:rPr>
          <w:rFonts w:ascii="Arial" w:hAnsi="Arial" w:cs="Arial"/>
          <w:bCs/>
          <w:sz w:val="22"/>
          <w:szCs w:val="22"/>
          <w:lang w:val="es-ES"/>
        </w:rPr>
      </w:pPr>
    </w:p>
    <w:p w14:paraId="5DA2E077" w14:textId="77777777" w:rsidR="007873DE" w:rsidRPr="00A924C8" w:rsidRDefault="007873DE" w:rsidP="007873DE">
      <w:pPr>
        <w:pStyle w:val="Prrafodelista"/>
        <w:widowControl w:val="0"/>
        <w:numPr>
          <w:ilvl w:val="0"/>
          <w:numId w:val="8"/>
        </w:numPr>
        <w:tabs>
          <w:tab w:val="left" w:pos="426"/>
          <w:tab w:val="left" w:pos="2880"/>
        </w:tabs>
        <w:ind w:right="4"/>
        <w:jc w:val="both"/>
        <w:rPr>
          <w:rFonts w:cs="Arial"/>
          <w:szCs w:val="22"/>
          <w:lang w:val="es-ES"/>
        </w:rPr>
      </w:pPr>
      <w:r w:rsidRPr="00A924C8">
        <w:rPr>
          <w:rFonts w:cs="Arial"/>
          <w:szCs w:val="22"/>
          <w:u w:val="single"/>
          <w:lang w:val="es-ES"/>
        </w:rPr>
        <w:t>Un préstamo personal</w:t>
      </w:r>
      <w:r w:rsidRPr="00A924C8">
        <w:rPr>
          <w:rFonts w:cs="Arial"/>
          <w:szCs w:val="22"/>
          <w:lang w:val="es-ES"/>
        </w:rPr>
        <w:t xml:space="preserve"> es cuando el trabajador recibe una cierta cantidad de dinero, el cual será liquidado en un plazo determinado de tiempo.</w:t>
      </w:r>
    </w:p>
    <w:p w14:paraId="4C8A0FF8" w14:textId="77777777" w:rsidR="007873DE" w:rsidRDefault="007873DE" w:rsidP="007873DE">
      <w:pPr>
        <w:widowControl w:val="0"/>
        <w:tabs>
          <w:tab w:val="left" w:pos="426"/>
          <w:tab w:val="left" w:pos="2880"/>
        </w:tabs>
        <w:ind w:right="4"/>
        <w:jc w:val="both"/>
        <w:rPr>
          <w:rFonts w:ascii="Arial" w:hAnsi="Arial" w:cs="Arial"/>
          <w:bCs/>
          <w:sz w:val="22"/>
          <w:szCs w:val="22"/>
          <w:lang w:val="es-ES"/>
        </w:rPr>
      </w:pPr>
    </w:p>
    <w:p w14:paraId="679375A8" w14:textId="77777777" w:rsidR="007873DE" w:rsidRPr="00A924C8" w:rsidRDefault="007873DE" w:rsidP="007873DE">
      <w:pPr>
        <w:pStyle w:val="Prrafodelista"/>
        <w:widowControl w:val="0"/>
        <w:numPr>
          <w:ilvl w:val="0"/>
          <w:numId w:val="8"/>
        </w:numPr>
        <w:tabs>
          <w:tab w:val="left" w:pos="426"/>
          <w:tab w:val="left" w:pos="2880"/>
        </w:tabs>
        <w:ind w:right="4"/>
        <w:jc w:val="both"/>
        <w:rPr>
          <w:rFonts w:cs="Arial"/>
          <w:szCs w:val="22"/>
          <w:lang w:val="es-ES"/>
        </w:rPr>
      </w:pPr>
      <w:r w:rsidRPr="00A924C8">
        <w:rPr>
          <w:rFonts w:cs="Arial"/>
          <w:szCs w:val="22"/>
          <w:u w:val="single"/>
          <w:lang w:val="es-ES"/>
        </w:rPr>
        <w:t>Un anticipo de salario</w:t>
      </w:r>
      <w:r w:rsidRPr="00A924C8">
        <w:rPr>
          <w:rFonts w:cs="Arial"/>
          <w:szCs w:val="22"/>
          <w:lang w:val="es-ES"/>
        </w:rPr>
        <w:t xml:space="preserve"> es cuando el trabajador recibe dinero en forma anticipada a cuenta de su pago semanal o quincenal.</w:t>
      </w:r>
    </w:p>
    <w:p w14:paraId="1F15A2B2" w14:textId="77777777" w:rsidR="007873DE" w:rsidRPr="00DA65A8" w:rsidRDefault="007873DE" w:rsidP="007873DE">
      <w:pPr>
        <w:widowControl w:val="0"/>
        <w:tabs>
          <w:tab w:val="left" w:pos="426"/>
          <w:tab w:val="left" w:pos="2880"/>
        </w:tabs>
        <w:ind w:right="4"/>
        <w:jc w:val="both"/>
        <w:rPr>
          <w:rFonts w:ascii="Arial" w:hAnsi="Arial" w:cs="Arial"/>
          <w:bCs/>
          <w:sz w:val="22"/>
          <w:szCs w:val="22"/>
          <w:lang w:val="es-ES"/>
        </w:rPr>
      </w:pPr>
    </w:p>
    <w:p w14:paraId="1C0F5963" w14:textId="77777777" w:rsidR="007873DE" w:rsidRDefault="007873DE" w:rsidP="007873DE">
      <w:pPr>
        <w:widowControl w:val="0"/>
        <w:tabs>
          <w:tab w:val="left" w:pos="426"/>
          <w:tab w:val="left" w:pos="2880"/>
        </w:tabs>
        <w:ind w:right="4"/>
        <w:jc w:val="both"/>
        <w:rPr>
          <w:rFonts w:ascii="Arial" w:hAnsi="Arial" w:cs="Arial"/>
          <w:b/>
          <w:sz w:val="22"/>
          <w:szCs w:val="22"/>
          <w:lang w:val="es-ES"/>
        </w:rPr>
      </w:pPr>
      <w:r w:rsidRPr="005C3170">
        <w:rPr>
          <w:rFonts w:ascii="Arial" w:hAnsi="Arial" w:cs="Arial"/>
          <w:b/>
          <w:sz w:val="22"/>
          <w:szCs w:val="22"/>
          <w:lang w:val="es-ES"/>
        </w:rPr>
        <w:t>RESPONSABILIDADES</w:t>
      </w:r>
    </w:p>
    <w:p w14:paraId="13E4F2D3" w14:textId="77777777" w:rsidR="007873DE" w:rsidRDefault="007873DE" w:rsidP="007873DE">
      <w:pPr>
        <w:pStyle w:val="Prrafodelista"/>
        <w:widowControl w:val="0"/>
        <w:numPr>
          <w:ilvl w:val="0"/>
          <w:numId w:val="7"/>
        </w:numPr>
        <w:tabs>
          <w:tab w:val="left" w:pos="426"/>
          <w:tab w:val="left" w:pos="2880"/>
        </w:tabs>
        <w:ind w:right="146"/>
        <w:jc w:val="both"/>
        <w:rPr>
          <w:rFonts w:cs="Arial"/>
          <w:szCs w:val="22"/>
          <w:lang w:val="es-ES"/>
        </w:rPr>
      </w:pPr>
      <w:r>
        <w:rPr>
          <w:rFonts w:cs="Arial"/>
          <w:szCs w:val="22"/>
          <w:lang w:val="es-ES"/>
        </w:rPr>
        <w:t xml:space="preserve">La Dirección General es responsable de la autorización del préstamo o anticipo solicitado por los trabajadores. </w:t>
      </w:r>
    </w:p>
    <w:p w14:paraId="5144438C" w14:textId="77777777" w:rsidR="007873DE" w:rsidRPr="006311EE" w:rsidRDefault="007873DE" w:rsidP="007873DE">
      <w:pPr>
        <w:pStyle w:val="Prrafodelista"/>
        <w:widowControl w:val="0"/>
        <w:numPr>
          <w:ilvl w:val="0"/>
          <w:numId w:val="7"/>
        </w:numPr>
        <w:tabs>
          <w:tab w:val="left" w:pos="426"/>
          <w:tab w:val="left" w:pos="2880"/>
        </w:tabs>
        <w:ind w:right="146"/>
        <w:jc w:val="both"/>
        <w:rPr>
          <w:rFonts w:cs="Arial"/>
          <w:szCs w:val="22"/>
          <w:lang w:val="es-ES"/>
        </w:rPr>
      </w:pPr>
      <w:r w:rsidRPr="006311EE">
        <w:rPr>
          <w:rFonts w:cs="Arial"/>
          <w:szCs w:val="22"/>
          <w:lang w:val="es-ES"/>
        </w:rPr>
        <w:t>Los empleados y el personal de supervisión son responsables de dar fiel cumplimiento a estas políticas y procedimientos.</w:t>
      </w:r>
    </w:p>
    <w:p w14:paraId="42E022DB" w14:textId="77777777" w:rsidR="007873DE" w:rsidRPr="005C3170" w:rsidRDefault="007873DE" w:rsidP="007873DE">
      <w:pPr>
        <w:widowControl w:val="0"/>
        <w:tabs>
          <w:tab w:val="left" w:pos="426"/>
          <w:tab w:val="left" w:pos="2880"/>
        </w:tabs>
        <w:ind w:right="4"/>
        <w:jc w:val="both"/>
        <w:rPr>
          <w:rFonts w:ascii="Arial" w:hAnsi="Arial" w:cs="Arial"/>
          <w:sz w:val="22"/>
          <w:szCs w:val="22"/>
          <w:u w:val="single"/>
        </w:rPr>
      </w:pPr>
    </w:p>
    <w:p w14:paraId="2BA612F6" w14:textId="77777777" w:rsidR="007873DE" w:rsidRDefault="007873DE" w:rsidP="007873DE">
      <w:pPr>
        <w:widowControl w:val="0"/>
        <w:tabs>
          <w:tab w:val="left" w:pos="426"/>
          <w:tab w:val="left" w:pos="2880"/>
        </w:tabs>
        <w:ind w:right="4"/>
        <w:jc w:val="both"/>
        <w:rPr>
          <w:rFonts w:ascii="Arial" w:hAnsi="Arial" w:cs="Arial"/>
          <w:b/>
          <w:sz w:val="22"/>
          <w:szCs w:val="22"/>
          <w:lang w:val="es-ES"/>
        </w:rPr>
      </w:pPr>
      <w:r w:rsidRPr="00A924C8">
        <w:rPr>
          <w:rFonts w:ascii="Arial" w:hAnsi="Arial" w:cs="Arial"/>
          <w:b/>
          <w:sz w:val="22"/>
          <w:szCs w:val="22"/>
          <w:lang w:val="es-ES"/>
        </w:rPr>
        <w:t>P</w:t>
      </w:r>
      <w:r>
        <w:rPr>
          <w:rFonts w:ascii="Arial" w:hAnsi="Arial" w:cs="Arial"/>
          <w:b/>
          <w:sz w:val="22"/>
          <w:szCs w:val="22"/>
          <w:lang w:val="es-ES"/>
        </w:rPr>
        <w:t xml:space="preserve">OLÍTICAS </w:t>
      </w:r>
    </w:p>
    <w:p w14:paraId="1D323452" w14:textId="77777777" w:rsidR="007873DE" w:rsidRDefault="007873DE" w:rsidP="007873DE">
      <w:pPr>
        <w:widowControl w:val="0"/>
        <w:tabs>
          <w:tab w:val="left" w:pos="426"/>
          <w:tab w:val="left" w:pos="2880"/>
        </w:tabs>
        <w:ind w:right="4"/>
        <w:jc w:val="both"/>
        <w:rPr>
          <w:rFonts w:ascii="Arial" w:hAnsi="Arial" w:cs="Arial"/>
          <w:sz w:val="22"/>
          <w:szCs w:val="22"/>
          <w:lang w:val="es-ES"/>
        </w:rPr>
      </w:pPr>
      <w:r>
        <w:rPr>
          <w:rFonts w:ascii="Arial" w:hAnsi="Arial" w:cs="Arial"/>
          <w:sz w:val="22"/>
          <w:szCs w:val="22"/>
          <w:lang w:val="es-ES"/>
        </w:rPr>
        <w:t>Todo trabajador puede ser acreedor a un préstamo personal o un anticipo de salarios.</w:t>
      </w:r>
    </w:p>
    <w:p w14:paraId="2A0DF62C" w14:textId="77777777" w:rsidR="007873DE" w:rsidRPr="005C3170" w:rsidRDefault="007873DE" w:rsidP="007873DE">
      <w:pPr>
        <w:widowControl w:val="0"/>
        <w:tabs>
          <w:tab w:val="left" w:pos="426"/>
          <w:tab w:val="left" w:pos="2880"/>
        </w:tabs>
        <w:ind w:right="4"/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</w:p>
    <w:p w14:paraId="74A9BB4A" w14:textId="77777777" w:rsidR="007873DE" w:rsidRPr="00C77FC0" w:rsidRDefault="007873DE" w:rsidP="007873DE">
      <w:pPr>
        <w:widowControl w:val="0"/>
        <w:tabs>
          <w:tab w:val="left" w:pos="426"/>
          <w:tab w:val="left" w:pos="2880"/>
        </w:tabs>
        <w:ind w:right="4"/>
        <w:jc w:val="both"/>
        <w:rPr>
          <w:rFonts w:ascii="Arial" w:hAnsi="Arial" w:cs="Arial"/>
          <w:sz w:val="22"/>
          <w:szCs w:val="22"/>
          <w:u w:val="single"/>
          <w:lang w:val="es-ES"/>
        </w:rPr>
      </w:pPr>
      <w:r w:rsidRPr="00C77FC0">
        <w:rPr>
          <w:rFonts w:ascii="Arial" w:hAnsi="Arial" w:cs="Arial"/>
          <w:sz w:val="22"/>
          <w:szCs w:val="22"/>
          <w:u w:val="single"/>
          <w:lang w:val="es-ES"/>
        </w:rPr>
        <w:t>De los anticipos de salarios.</w:t>
      </w:r>
    </w:p>
    <w:p w14:paraId="2E8306C3" w14:textId="77777777" w:rsidR="007873DE" w:rsidRPr="005C3170" w:rsidRDefault="007873DE" w:rsidP="007873DE">
      <w:pPr>
        <w:pStyle w:val="Prrafodelista"/>
        <w:widowControl w:val="0"/>
        <w:numPr>
          <w:ilvl w:val="0"/>
          <w:numId w:val="1"/>
        </w:numPr>
        <w:tabs>
          <w:tab w:val="left" w:pos="426"/>
          <w:tab w:val="left" w:pos="2880"/>
        </w:tabs>
        <w:ind w:right="4"/>
        <w:jc w:val="both"/>
        <w:rPr>
          <w:rFonts w:cs="Arial"/>
          <w:szCs w:val="22"/>
          <w:lang w:val="es-ES"/>
        </w:rPr>
      </w:pPr>
      <w:r w:rsidRPr="005C3170">
        <w:rPr>
          <w:rFonts w:cs="Arial"/>
          <w:szCs w:val="22"/>
          <w:lang w:val="es-ES"/>
        </w:rPr>
        <w:t>Los anticipos de salarios se justifican por necesidad.</w:t>
      </w:r>
    </w:p>
    <w:p w14:paraId="73A72A7F" w14:textId="77777777" w:rsidR="007873DE" w:rsidRPr="005C3170" w:rsidRDefault="007873DE" w:rsidP="007873DE">
      <w:pPr>
        <w:pStyle w:val="Prrafodelista"/>
        <w:widowControl w:val="0"/>
        <w:numPr>
          <w:ilvl w:val="0"/>
          <w:numId w:val="1"/>
        </w:numPr>
        <w:tabs>
          <w:tab w:val="left" w:pos="426"/>
          <w:tab w:val="left" w:pos="2880"/>
        </w:tabs>
        <w:ind w:right="4"/>
        <w:jc w:val="both"/>
        <w:rPr>
          <w:rFonts w:cs="Arial"/>
          <w:szCs w:val="22"/>
          <w:lang w:val="es-ES"/>
        </w:rPr>
      </w:pPr>
      <w:r w:rsidRPr="005C3170">
        <w:rPr>
          <w:rFonts w:cs="Arial"/>
          <w:szCs w:val="22"/>
          <w:lang w:val="es-ES"/>
        </w:rPr>
        <w:t>El Director será el único facultado para autorizar el otorgamiento de anticipos de salarios.</w:t>
      </w:r>
    </w:p>
    <w:p w14:paraId="6F164B29" w14:textId="77777777" w:rsidR="007873DE" w:rsidRPr="005C3170" w:rsidRDefault="007873DE" w:rsidP="007873DE">
      <w:pPr>
        <w:pStyle w:val="Prrafodelista"/>
        <w:widowControl w:val="0"/>
        <w:numPr>
          <w:ilvl w:val="0"/>
          <w:numId w:val="1"/>
        </w:numPr>
        <w:tabs>
          <w:tab w:val="left" w:pos="426"/>
          <w:tab w:val="left" w:pos="2880"/>
        </w:tabs>
        <w:ind w:right="4"/>
        <w:jc w:val="both"/>
        <w:rPr>
          <w:rFonts w:cs="Arial"/>
          <w:szCs w:val="22"/>
          <w:lang w:val="es-ES"/>
        </w:rPr>
      </w:pPr>
      <w:r w:rsidRPr="005C3170">
        <w:rPr>
          <w:rFonts w:cs="Arial"/>
          <w:szCs w:val="22"/>
          <w:lang w:val="es-ES"/>
        </w:rPr>
        <w:t>El trabajador que requiera un anticipo de salario deberá presentar su solicitud oficial a la Dirección General, y una vez autorizado deberá turnarlo al departamento de Recursos Humanos.</w:t>
      </w:r>
    </w:p>
    <w:p w14:paraId="454E5C01" w14:textId="77777777" w:rsidR="007873DE" w:rsidRPr="005C3170" w:rsidRDefault="007873DE" w:rsidP="007873DE">
      <w:pPr>
        <w:pStyle w:val="Prrafodelista"/>
        <w:widowControl w:val="0"/>
        <w:numPr>
          <w:ilvl w:val="0"/>
          <w:numId w:val="1"/>
        </w:numPr>
        <w:tabs>
          <w:tab w:val="left" w:pos="426"/>
          <w:tab w:val="left" w:pos="2880"/>
        </w:tabs>
        <w:ind w:right="4"/>
        <w:jc w:val="both"/>
        <w:rPr>
          <w:rFonts w:cs="Arial"/>
          <w:szCs w:val="22"/>
          <w:lang w:val="es-ES"/>
        </w:rPr>
      </w:pPr>
      <w:r w:rsidRPr="005C3170">
        <w:rPr>
          <w:rFonts w:cs="Arial"/>
          <w:szCs w:val="22"/>
          <w:lang w:val="es-ES"/>
        </w:rPr>
        <w:t>El anticipo de salario que se otorgue a un trabajador será equivalente al 100% de su salario semanal/quincenal.</w:t>
      </w:r>
    </w:p>
    <w:p w14:paraId="6A2C72CB" w14:textId="77777777" w:rsidR="007873DE" w:rsidRPr="005C3170" w:rsidRDefault="007873DE" w:rsidP="007873DE">
      <w:pPr>
        <w:pStyle w:val="Prrafodelista"/>
        <w:widowControl w:val="0"/>
        <w:numPr>
          <w:ilvl w:val="0"/>
          <w:numId w:val="1"/>
        </w:numPr>
        <w:tabs>
          <w:tab w:val="left" w:pos="426"/>
          <w:tab w:val="left" w:pos="2880"/>
        </w:tabs>
        <w:ind w:right="4"/>
        <w:jc w:val="both"/>
        <w:rPr>
          <w:rFonts w:cs="Arial"/>
          <w:szCs w:val="22"/>
          <w:lang w:val="es-ES"/>
        </w:rPr>
      </w:pPr>
      <w:r w:rsidRPr="005C3170">
        <w:rPr>
          <w:rFonts w:cs="Arial"/>
          <w:szCs w:val="22"/>
          <w:lang w:val="es-ES"/>
        </w:rPr>
        <w:t>Los anticipos que se otorguen al trabajador deberán ser descontado vía nómina en la semana/quincena inmediata posterior al hecho suscitado.</w:t>
      </w:r>
    </w:p>
    <w:p w14:paraId="463CCD2F" w14:textId="77777777" w:rsidR="007873DE" w:rsidRPr="005C3170" w:rsidRDefault="007873DE" w:rsidP="007873DE">
      <w:pPr>
        <w:pStyle w:val="Prrafodelista"/>
        <w:widowControl w:val="0"/>
        <w:numPr>
          <w:ilvl w:val="0"/>
          <w:numId w:val="1"/>
        </w:numPr>
        <w:tabs>
          <w:tab w:val="left" w:pos="426"/>
          <w:tab w:val="left" w:pos="2880"/>
        </w:tabs>
        <w:ind w:right="4"/>
        <w:jc w:val="both"/>
        <w:rPr>
          <w:rFonts w:cs="Arial"/>
          <w:szCs w:val="22"/>
          <w:lang w:val="es-ES"/>
        </w:rPr>
      </w:pPr>
      <w:r w:rsidRPr="005C3170">
        <w:rPr>
          <w:rFonts w:cs="Arial"/>
          <w:szCs w:val="22"/>
          <w:lang w:val="es-ES"/>
        </w:rPr>
        <w:t xml:space="preserve">El trabajador tendrá derecho a </w:t>
      </w:r>
      <w:r w:rsidRPr="005C3170">
        <w:rPr>
          <w:rFonts w:cs="Arial"/>
          <w:szCs w:val="22"/>
          <w:highlight w:val="yellow"/>
          <w:lang w:val="es-ES"/>
        </w:rPr>
        <w:t>tres anticipos de salarios al semestre</w:t>
      </w:r>
      <w:r w:rsidRPr="005C3170">
        <w:rPr>
          <w:rFonts w:cs="Arial"/>
          <w:szCs w:val="22"/>
          <w:lang w:val="es-ES"/>
        </w:rPr>
        <w:t xml:space="preserve"> y cuando el trabajador no tenga adeudos y </w:t>
      </w:r>
      <w:r>
        <w:rPr>
          <w:rFonts w:cs="Arial"/>
          <w:szCs w:val="22"/>
          <w:lang w:val="es-ES"/>
        </w:rPr>
        <w:t xml:space="preserve">cuente con </w:t>
      </w:r>
      <w:r w:rsidRPr="005C3170">
        <w:rPr>
          <w:rFonts w:cs="Arial"/>
          <w:szCs w:val="22"/>
          <w:lang w:val="es-ES"/>
        </w:rPr>
        <w:t xml:space="preserve">una antigüedad mínima de </w:t>
      </w:r>
      <w:r w:rsidRPr="005C3170">
        <w:rPr>
          <w:rFonts w:cs="Arial"/>
          <w:szCs w:val="22"/>
          <w:highlight w:val="yellow"/>
          <w:lang w:val="es-ES"/>
        </w:rPr>
        <w:t>seis meses</w:t>
      </w:r>
      <w:r w:rsidRPr="005C3170">
        <w:rPr>
          <w:rFonts w:cs="Arial"/>
          <w:szCs w:val="22"/>
          <w:lang w:val="es-ES"/>
        </w:rPr>
        <w:t xml:space="preserve"> laborando en la empresa.</w:t>
      </w:r>
    </w:p>
    <w:p w14:paraId="25984C15" w14:textId="77777777" w:rsidR="007873DE" w:rsidRPr="005C3170" w:rsidRDefault="007873DE" w:rsidP="007873DE">
      <w:pPr>
        <w:pStyle w:val="Prrafodelista"/>
        <w:widowControl w:val="0"/>
        <w:numPr>
          <w:ilvl w:val="0"/>
          <w:numId w:val="1"/>
        </w:numPr>
        <w:tabs>
          <w:tab w:val="left" w:pos="426"/>
          <w:tab w:val="left" w:pos="2880"/>
        </w:tabs>
        <w:ind w:right="4"/>
        <w:jc w:val="both"/>
        <w:rPr>
          <w:rFonts w:cs="Arial"/>
          <w:szCs w:val="22"/>
          <w:lang w:val="es-ES"/>
        </w:rPr>
      </w:pPr>
      <w:r w:rsidRPr="005C3170">
        <w:rPr>
          <w:rFonts w:cs="Arial"/>
          <w:szCs w:val="22"/>
          <w:lang w:val="es-ES"/>
        </w:rPr>
        <w:t>Los anticipos de salarios que se otorguen al trabajador no devengarán intereses.</w:t>
      </w:r>
    </w:p>
    <w:p w14:paraId="5EAB8A75" w14:textId="77777777" w:rsidR="007873DE" w:rsidRPr="005C3170" w:rsidRDefault="007873DE" w:rsidP="007873DE">
      <w:pPr>
        <w:pStyle w:val="Prrafodelista"/>
        <w:widowControl w:val="0"/>
        <w:numPr>
          <w:ilvl w:val="0"/>
          <w:numId w:val="1"/>
        </w:numPr>
        <w:tabs>
          <w:tab w:val="left" w:pos="426"/>
          <w:tab w:val="left" w:pos="2880"/>
        </w:tabs>
        <w:ind w:right="4"/>
        <w:jc w:val="both"/>
        <w:rPr>
          <w:rFonts w:cs="Arial"/>
          <w:szCs w:val="22"/>
          <w:lang w:val="es-ES"/>
        </w:rPr>
      </w:pPr>
      <w:r w:rsidRPr="005C3170">
        <w:rPr>
          <w:rFonts w:cs="Arial"/>
          <w:szCs w:val="22"/>
          <w:lang w:val="es-ES"/>
        </w:rPr>
        <w:t>Se otorgarán anticipos a salarios siempre y cuando la empresa cuente con finanzas sanas y existan recursos disponibles para tal efecto.</w:t>
      </w:r>
    </w:p>
    <w:p w14:paraId="75EB999F" w14:textId="77777777" w:rsidR="007873DE" w:rsidRPr="005C3170" w:rsidRDefault="007873DE" w:rsidP="007873DE">
      <w:pPr>
        <w:pStyle w:val="Prrafodelista"/>
        <w:widowControl w:val="0"/>
        <w:numPr>
          <w:ilvl w:val="0"/>
          <w:numId w:val="1"/>
        </w:numPr>
        <w:tabs>
          <w:tab w:val="left" w:pos="426"/>
          <w:tab w:val="left" w:pos="2880"/>
        </w:tabs>
        <w:ind w:right="4"/>
        <w:jc w:val="both"/>
        <w:rPr>
          <w:rFonts w:cs="Arial"/>
          <w:szCs w:val="22"/>
          <w:lang w:val="es-ES"/>
        </w:rPr>
      </w:pPr>
      <w:r w:rsidRPr="005C3170">
        <w:rPr>
          <w:rFonts w:cs="Arial"/>
          <w:szCs w:val="22"/>
          <w:lang w:val="es-ES"/>
        </w:rPr>
        <w:t>Al solicitar un anticipo de salario, el trabajador deberá otorgar la conformidad, mediante su firma en el documento respectivo para que se efectúe el descuento correspondiente vía nómina.</w:t>
      </w:r>
    </w:p>
    <w:p w14:paraId="6A7150E9" w14:textId="77777777" w:rsidR="007873DE" w:rsidRPr="005C3170" w:rsidRDefault="007873DE" w:rsidP="007873DE">
      <w:pPr>
        <w:pStyle w:val="Prrafodelista"/>
        <w:widowControl w:val="0"/>
        <w:numPr>
          <w:ilvl w:val="0"/>
          <w:numId w:val="1"/>
        </w:numPr>
        <w:tabs>
          <w:tab w:val="left" w:pos="426"/>
          <w:tab w:val="left" w:pos="2880"/>
        </w:tabs>
        <w:ind w:right="4"/>
        <w:jc w:val="both"/>
        <w:rPr>
          <w:rFonts w:cs="Arial"/>
          <w:szCs w:val="22"/>
          <w:lang w:val="es-ES"/>
        </w:rPr>
      </w:pPr>
      <w:r w:rsidRPr="005C3170">
        <w:rPr>
          <w:rFonts w:cs="Arial"/>
          <w:szCs w:val="22"/>
          <w:lang w:val="es-ES"/>
        </w:rPr>
        <w:t xml:space="preserve">En caso de que el trabajador renuncie o sea separado de su empleo, deberá restituir </w:t>
      </w:r>
      <w:r w:rsidRPr="005C3170">
        <w:rPr>
          <w:rFonts w:cs="Arial"/>
          <w:szCs w:val="22"/>
          <w:lang w:val="es-ES"/>
        </w:rPr>
        <w:lastRenderedPageBreak/>
        <w:t>de inmediato o descontárselo en su finiquito según corresponda el monto del anticipo pendiente de cubrir.</w:t>
      </w:r>
    </w:p>
    <w:p w14:paraId="1839E712" w14:textId="77777777" w:rsidR="007873DE" w:rsidRPr="005C3170" w:rsidRDefault="007873DE" w:rsidP="007873DE">
      <w:pPr>
        <w:pStyle w:val="Prrafodelista"/>
        <w:widowControl w:val="0"/>
        <w:numPr>
          <w:ilvl w:val="0"/>
          <w:numId w:val="1"/>
        </w:numPr>
        <w:tabs>
          <w:tab w:val="left" w:pos="426"/>
          <w:tab w:val="left" w:pos="2880"/>
        </w:tabs>
        <w:ind w:right="4"/>
        <w:jc w:val="both"/>
        <w:rPr>
          <w:rFonts w:cs="Arial"/>
          <w:szCs w:val="22"/>
          <w:lang w:val="es-ES"/>
        </w:rPr>
      </w:pPr>
      <w:r w:rsidRPr="005C3170">
        <w:rPr>
          <w:rFonts w:cs="Arial"/>
          <w:szCs w:val="22"/>
          <w:lang w:val="es-ES"/>
        </w:rPr>
        <w:t>La falta de descuento por error u omisión no libera al deudor de su responsabilidad de pagar en su totalidad el anticipo de salario.</w:t>
      </w:r>
    </w:p>
    <w:p w14:paraId="00624AA6" w14:textId="77777777" w:rsidR="007873DE" w:rsidRPr="005C3170" w:rsidRDefault="007873DE" w:rsidP="007873DE">
      <w:pPr>
        <w:widowControl w:val="0"/>
        <w:tabs>
          <w:tab w:val="left" w:pos="426"/>
          <w:tab w:val="left" w:pos="2880"/>
        </w:tabs>
        <w:ind w:right="4"/>
        <w:jc w:val="both"/>
        <w:rPr>
          <w:rFonts w:ascii="Arial" w:hAnsi="Arial" w:cs="Arial"/>
          <w:sz w:val="22"/>
          <w:szCs w:val="22"/>
          <w:lang w:val="es-ES"/>
        </w:rPr>
      </w:pPr>
    </w:p>
    <w:p w14:paraId="55D6831E" w14:textId="77777777" w:rsidR="007873DE" w:rsidRPr="00C77FC0" w:rsidRDefault="007873DE" w:rsidP="007873DE">
      <w:pPr>
        <w:widowControl w:val="0"/>
        <w:tabs>
          <w:tab w:val="left" w:pos="426"/>
          <w:tab w:val="left" w:pos="2880"/>
        </w:tabs>
        <w:ind w:right="4"/>
        <w:jc w:val="both"/>
        <w:rPr>
          <w:rFonts w:ascii="Arial" w:hAnsi="Arial" w:cs="Arial"/>
          <w:sz w:val="22"/>
          <w:szCs w:val="22"/>
          <w:u w:val="single"/>
          <w:lang w:val="es-ES"/>
        </w:rPr>
      </w:pPr>
      <w:r w:rsidRPr="00C77FC0">
        <w:rPr>
          <w:rFonts w:ascii="Arial" w:hAnsi="Arial" w:cs="Arial"/>
          <w:sz w:val="22"/>
          <w:szCs w:val="22"/>
          <w:u w:val="single"/>
          <w:lang w:val="es-ES"/>
        </w:rPr>
        <w:t>De los préstamos personales</w:t>
      </w:r>
    </w:p>
    <w:p w14:paraId="2170F450" w14:textId="77777777" w:rsidR="007873DE" w:rsidRPr="005C3170" w:rsidRDefault="007873DE" w:rsidP="007873DE">
      <w:pPr>
        <w:pStyle w:val="Prrafodelista"/>
        <w:widowControl w:val="0"/>
        <w:numPr>
          <w:ilvl w:val="0"/>
          <w:numId w:val="2"/>
        </w:numPr>
        <w:tabs>
          <w:tab w:val="left" w:pos="426"/>
          <w:tab w:val="left" w:pos="2880"/>
        </w:tabs>
        <w:ind w:right="4"/>
        <w:jc w:val="both"/>
        <w:rPr>
          <w:rFonts w:cs="Arial"/>
          <w:szCs w:val="22"/>
          <w:lang w:val="es-ES"/>
        </w:rPr>
      </w:pPr>
      <w:r w:rsidRPr="005C3170">
        <w:rPr>
          <w:rFonts w:cs="Arial"/>
          <w:szCs w:val="22"/>
          <w:lang w:val="es-ES"/>
        </w:rPr>
        <w:t>El Gerente General será el único facultado para autorizar el otorgamiento de préstamos personales.</w:t>
      </w:r>
    </w:p>
    <w:p w14:paraId="05595DD5" w14:textId="77777777" w:rsidR="007873DE" w:rsidRPr="005C3170" w:rsidRDefault="007873DE" w:rsidP="007873DE">
      <w:pPr>
        <w:pStyle w:val="Prrafodelista"/>
        <w:widowControl w:val="0"/>
        <w:numPr>
          <w:ilvl w:val="0"/>
          <w:numId w:val="2"/>
        </w:numPr>
        <w:tabs>
          <w:tab w:val="left" w:pos="426"/>
          <w:tab w:val="left" w:pos="2880"/>
        </w:tabs>
        <w:ind w:right="4"/>
        <w:jc w:val="both"/>
        <w:rPr>
          <w:rFonts w:cs="Arial"/>
          <w:szCs w:val="22"/>
          <w:lang w:val="es-ES"/>
        </w:rPr>
      </w:pPr>
      <w:r w:rsidRPr="005C3170">
        <w:rPr>
          <w:rFonts w:cs="Arial"/>
          <w:szCs w:val="22"/>
          <w:lang w:val="es-ES"/>
        </w:rPr>
        <w:t>El trabajador que requiera un préstamo personal deberá presentar su solicitud oficial a la Dirección General y una vez autorizado deberá turnarlo a Recursos Humanos.</w:t>
      </w:r>
    </w:p>
    <w:p w14:paraId="507173C4" w14:textId="77777777" w:rsidR="007873DE" w:rsidRPr="005C3170" w:rsidRDefault="007873DE" w:rsidP="007873DE">
      <w:pPr>
        <w:pStyle w:val="Prrafodelista"/>
        <w:widowControl w:val="0"/>
        <w:numPr>
          <w:ilvl w:val="0"/>
          <w:numId w:val="2"/>
        </w:numPr>
        <w:tabs>
          <w:tab w:val="left" w:pos="426"/>
          <w:tab w:val="left" w:pos="2880"/>
        </w:tabs>
        <w:ind w:right="4"/>
        <w:jc w:val="both"/>
        <w:rPr>
          <w:rFonts w:cs="Arial"/>
          <w:szCs w:val="22"/>
          <w:lang w:val="es-ES"/>
        </w:rPr>
      </w:pPr>
      <w:r w:rsidRPr="005C3170">
        <w:rPr>
          <w:rFonts w:cs="Arial"/>
          <w:szCs w:val="22"/>
          <w:lang w:val="es-ES"/>
        </w:rPr>
        <w:t>Se otorgarán préstamos personales siempre y cuando se cuente con la liquidez financiera.</w:t>
      </w:r>
    </w:p>
    <w:p w14:paraId="2B7319AB" w14:textId="77777777" w:rsidR="007873DE" w:rsidRPr="005C3170" w:rsidRDefault="007873DE" w:rsidP="007873DE">
      <w:pPr>
        <w:pStyle w:val="Prrafodelista"/>
        <w:widowControl w:val="0"/>
        <w:numPr>
          <w:ilvl w:val="0"/>
          <w:numId w:val="2"/>
        </w:numPr>
        <w:tabs>
          <w:tab w:val="left" w:pos="426"/>
          <w:tab w:val="left" w:pos="2880"/>
        </w:tabs>
        <w:ind w:right="4"/>
        <w:jc w:val="both"/>
        <w:rPr>
          <w:rFonts w:cs="Arial"/>
          <w:szCs w:val="22"/>
          <w:lang w:val="es-ES"/>
        </w:rPr>
      </w:pPr>
      <w:r w:rsidRPr="005C3170">
        <w:rPr>
          <w:rFonts w:cs="Arial"/>
          <w:szCs w:val="22"/>
          <w:lang w:val="es-ES"/>
        </w:rPr>
        <w:t xml:space="preserve">El personal tendrá derecho a </w:t>
      </w:r>
      <w:r w:rsidRPr="005C3170">
        <w:rPr>
          <w:rFonts w:cs="Arial"/>
          <w:szCs w:val="22"/>
          <w:highlight w:val="yellow"/>
          <w:lang w:val="es-ES"/>
        </w:rPr>
        <w:t>tres préstamos personales en cada semestre</w:t>
      </w:r>
      <w:r w:rsidRPr="005C3170">
        <w:rPr>
          <w:rFonts w:cs="Arial"/>
          <w:szCs w:val="22"/>
          <w:lang w:val="es-ES"/>
        </w:rPr>
        <w:t>, siempre y cuando el trabajador no tenga adeudos con la empresa.</w:t>
      </w:r>
    </w:p>
    <w:p w14:paraId="79AC8B6F" w14:textId="77777777" w:rsidR="007873DE" w:rsidRPr="005C3170" w:rsidRDefault="007873DE" w:rsidP="007873DE">
      <w:pPr>
        <w:pStyle w:val="Prrafodelista"/>
        <w:widowControl w:val="0"/>
        <w:numPr>
          <w:ilvl w:val="0"/>
          <w:numId w:val="2"/>
        </w:numPr>
        <w:tabs>
          <w:tab w:val="left" w:pos="426"/>
          <w:tab w:val="left" w:pos="2880"/>
        </w:tabs>
        <w:ind w:right="4"/>
        <w:jc w:val="both"/>
        <w:rPr>
          <w:rFonts w:cs="Arial"/>
          <w:szCs w:val="22"/>
          <w:lang w:val="es-ES"/>
        </w:rPr>
      </w:pPr>
      <w:r w:rsidRPr="005C3170">
        <w:rPr>
          <w:rFonts w:cs="Arial"/>
          <w:szCs w:val="22"/>
          <w:lang w:val="es-ES"/>
        </w:rPr>
        <w:t>La falta de descuento por error u omisión, no libera al deudor de su responsabilidad de pagar en su totalidad del préstamo otorgado.</w:t>
      </w:r>
    </w:p>
    <w:p w14:paraId="6B6E2B1D" w14:textId="77777777" w:rsidR="007873DE" w:rsidRPr="005C3170" w:rsidRDefault="007873DE" w:rsidP="007873DE">
      <w:pPr>
        <w:pStyle w:val="Prrafodelista"/>
        <w:widowControl w:val="0"/>
        <w:numPr>
          <w:ilvl w:val="0"/>
          <w:numId w:val="3"/>
        </w:numPr>
        <w:tabs>
          <w:tab w:val="left" w:pos="426"/>
          <w:tab w:val="left" w:pos="2880"/>
        </w:tabs>
        <w:ind w:right="4"/>
        <w:jc w:val="both"/>
        <w:rPr>
          <w:rFonts w:cs="Arial"/>
          <w:szCs w:val="22"/>
          <w:lang w:val="es-ES"/>
        </w:rPr>
      </w:pPr>
      <w:r w:rsidRPr="005C3170">
        <w:rPr>
          <w:rFonts w:cs="Arial"/>
          <w:szCs w:val="22"/>
          <w:lang w:val="es-ES"/>
        </w:rPr>
        <w:t>En caso de que el trabajador renuncie o sea separado de la institución deberá restituir de inmediato el monto del adeudo o descontárselo de su finiquito.</w:t>
      </w:r>
    </w:p>
    <w:p w14:paraId="7C78F93C" w14:textId="77777777" w:rsidR="007873DE" w:rsidRDefault="007873DE" w:rsidP="007873DE">
      <w:pPr>
        <w:ind w:right="4"/>
        <w:jc w:val="both"/>
        <w:rPr>
          <w:rFonts w:ascii="Arial" w:hAnsi="Arial" w:cs="Arial"/>
          <w:b/>
          <w:bCs/>
          <w:sz w:val="22"/>
          <w:szCs w:val="22"/>
        </w:rPr>
      </w:pPr>
    </w:p>
    <w:p w14:paraId="47FE5CD2" w14:textId="77777777" w:rsidR="007873DE" w:rsidRPr="005C3170" w:rsidRDefault="007873DE" w:rsidP="007873DE">
      <w:pPr>
        <w:widowControl w:val="0"/>
        <w:tabs>
          <w:tab w:val="left" w:pos="426"/>
          <w:tab w:val="left" w:pos="2880"/>
        </w:tabs>
        <w:ind w:right="4"/>
        <w:jc w:val="both"/>
        <w:rPr>
          <w:rFonts w:ascii="Arial" w:hAnsi="Arial" w:cs="Arial"/>
          <w:b/>
          <w:sz w:val="22"/>
          <w:szCs w:val="22"/>
          <w:lang w:val="es-ES"/>
        </w:rPr>
      </w:pPr>
      <w:r w:rsidRPr="005C3170">
        <w:rPr>
          <w:rFonts w:ascii="Arial" w:hAnsi="Arial" w:cs="Arial"/>
          <w:b/>
          <w:sz w:val="22"/>
          <w:szCs w:val="22"/>
          <w:lang w:val="es-ES"/>
        </w:rPr>
        <w:t>PROCEDIMIENTO</w:t>
      </w:r>
    </w:p>
    <w:p w14:paraId="043BBF08" w14:textId="77777777" w:rsidR="007873DE" w:rsidRPr="00C22F9E" w:rsidRDefault="007873DE" w:rsidP="007873DE">
      <w:pPr>
        <w:pStyle w:val="Prrafodelista"/>
        <w:widowControl w:val="0"/>
        <w:numPr>
          <w:ilvl w:val="0"/>
          <w:numId w:val="4"/>
        </w:numPr>
        <w:tabs>
          <w:tab w:val="left" w:pos="426"/>
          <w:tab w:val="left" w:pos="2880"/>
        </w:tabs>
        <w:ind w:right="4"/>
        <w:jc w:val="both"/>
        <w:rPr>
          <w:rFonts w:cs="Arial"/>
          <w:szCs w:val="22"/>
          <w:lang w:val="es-ES"/>
        </w:rPr>
      </w:pPr>
      <w:r w:rsidRPr="00C22F9E">
        <w:rPr>
          <w:rFonts w:cs="Arial"/>
          <w:szCs w:val="22"/>
          <w:lang w:val="es-ES"/>
        </w:rPr>
        <w:t>Llenado del formato de préstamo personal</w:t>
      </w:r>
      <w:r>
        <w:rPr>
          <w:rFonts w:cs="Arial"/>
          <w:szCs w:val="22"/>
          <w:lang w:val="es-ES"/>
        </w:rPr>
        <w:t>.</w:t>
      </w:r>
      <w:r w:rsidRPr="00C22F9E">
        <w:rPr>
          <w:rFonts w:cs="Arial"/>
          <w:szCs w:val="22"/>
          <w:lang w:val="es-ES"/>
        </w:rPr>
        <w:t xml:space="preserve"> </w:t>
      </w:r>
    </w:p>
    <w:p w14:paraId="031C481D" w14:textId="77777777" w:rsidR="007873DE" w:rsidRPr="00C22F9E" w:rsidRDefault="007873DE" w:rsidP="007873DE">
      <w:pPr>
        <w:pStyle w:val="Prrafodelista"/>
        <w:widowControl w:val="0"/>
        <w:numPr>
          <w:ilvl w:val="0"/>
          <w:numId w:val="4"/>
        </w:numPr>
        <w:tabs>
          <w:tab w:val="left" w:pos="426"/>
          <w:tab w:val="left" w:pos="2880"/>
        </w:tabs>
        <w:ind w:right="4"/>
        <w:jc w:val="both"/>
        <w:rPr>
          <w:rFonts w:cs="Arial"/>
          <w:szCs w:val="22"/>
          <w:lang w:val="es-ES"/>
        </w:rPr>
      </w:pPr>
      <w:r w:rsidRPr="00C22F9E">
        <w:rPr>
          <w:rFonts w:cs="Arial"/>
          <w:szCs w:val="22"/>
          <w:lang w:val="es-ES"/>
        </w:rPr>
        <w:t xml:space="preserve">Autorización por parte del personal correspondiente (ej. </w:t>
      </w:r>
      <w:r>
        <w:rPr>
          <w:rFonts w:cs="Arial"/>
          <w:szCs w:val="22"/>
          <w:lang w:val="es-ES"/>
        </w:rPr>
        <w:t xml:space="preserve">director, </w:t>
      </w:r>
      <w:r w:rsidRPr="00C22F9E">
        <w:rPr>
          <w:rFonts w:cs="Arial"/>
          <w:szCs w:val="22"/>
          <w:lang w:val="es-ES"/>
        </w:rPr>
        <w:t>supervisor, jefe directo</w:t>
      </w:r>
      <w:r>
        <w:rPr>
          <w:rFonts w:cs="Arial"/>
          <w:szCs w:val="22"/>
          <w:lang w:val="es-ES"/>
        </w:rPr>
        <w:t>)</w:t>
      </w:r>
    </w:p>
    <w:p w14:paraId="6F072878" w14:textId="77777777" w:rsidR="007873DE" w:rsidRPr="00C22F9E" w:rsidRDefault="007873DE" w:rsidP="007873DE">
      <w:pPr>
        <w:pStyle w:val="Prrafodelista"/>
        <w:widowControl w:val="0"/>
        <w:numPr>
          <w:ilvl w:val="0"/>
          <w:numId w:val="4"/>
        </w:numPr>
        <w:tabs>
          <w:tab w:val="left" w:pos="426"/>
          <w:tab w:val="left" w:pos="2880"/>
        </w:tabs>
        <w:ind w:right="4"/>
        <w:jc w:val="both"/>
        <w:rPr>
          <w:rFonts w:cs="Arial"/>
          <w:szCs w:val="22"/>
          <w:lang w:val="es-ES"/>
        </w:rPr>
      </w:pPr>
      <w:r w:rsidRPr="00C22F9E">
        <w:rPr>
          <w:rFonts w:cs="Arial"/>
          <w:szCs w:val="22"/>
          <w:lang w:val="es-ES"/>
        </w:rPr>
        <w:t>Una vez autorizado se turna al departamento de recursos humanos para el trámite correspondiente en su nómina.</w:t>
      </w:r>
    </w:p>
    <w:p w14:paraId="00A87CAF" w14:textId="77777777" w:rsidR="007873DE" w:rsidRDefault="007873DE" w:rsidP="007873DE">
      <w:pPr>
        <w:ind w:right="4"/>
        <w:jc w:val="both"/>
        <w:rPr>
          <w:rFonts w:ascii="Arial" w:hAnsi="Arial" w:cs="Arial"/>
          <w:b/>
          <w:bCs/>
          <w:sz w:val="22"/>
          <w:szCs w:val="22"/>
        </w:rPr>
      </w:pPr>
    </w:p>
    <w:p w14:paraId="5AC3FE25" w14:textId="77777777" w:rsidR="007873DE" w:rsidRDefault="007873DE" w:rsidP="007873DE">
      <w:pPr>
        <w:ind w:right="4"/>
        <w:jc w:val="both"/>
        <w:rPr>
          <w:rFonts w:ascii="Arial" w:hAnsi="Arial" w:cs="Arial"/>
          <w:b/>
          <w:bCs/>
          <w:sz w:val="22"/>
          <w:szCs w:val="22"/>
        </w:rPr>
      </w:pPr>
      <w:r w:rsidRPr="005C3170">
        <w:rPr>
          <w:rFonts w:ascii="Arial" w:hAnsi="Arial" w:cs="Arial"/>
          <w:b/>
          <w:bCs/>
          <w:sz w:val="22"/>
          <w:szCs w:val="22"/>
        </w:rPr>
        <w:t>FRECUENCIA</w:t>
      </w:r>
    </w:p>
    <w:p w14:paraId="2BF9B09A" w14:textId="77777777" w:rsidR="007873DE" w:rsidRPr="00DA65A8" w:rsidRDefault="007873DE" w:rsidP="007873DE">
      <w:pPr>
        <w:ind w:right="4"/>
        <w:jc w:val="both"/>
        <w:rPr>
          <w:rFonts w:ascii="Arial" w:hAnsi="Arial" w:cs="Arial"/>
          <w:sz w:val="22"/>
          <w:szCs w:val="22"/>
        </w:rPr>
      </w:pPr>
      <w:r w:rsidRPr="00DA65A8">
        <w:rPr>
          <w:rFonts w:ascii="Arial" w:hAnsi="Arial" w:cs="Arial"/>
          <w:sz w:val="22"/>
          <w:szCs w:val="22"/>
        </w:rPr>
        <w:t>Cada vez que haya una s</w:t>
      </w:r>
      <w:r>
        <w:rPr>
          <w:rFonts w:ascii="Arial" w:hAnsi="Arial" w:cs="Arial"/>
          <w:sz w:val="22"/>
          <w:szCs w:val="22"/>
        </w:rPr>
        <w:t>o</w:t>
      </w:r>
      <w:r w:rsidRPr="00DA65A8">
        <w:rPr>
          <w:rFonts w:ascii="Arial" w:hAnsi="Arial" w:cs="Arial"/>
          <w:sz w:val="22"/>
          <w:szCs w:val="22"/>
        </w:rPr>
        <w:t>licitud de préstamo o anticipo de salario.</w:t>
      </w:r>
    </w:p>
    <w:p w14:paraId="24F8DD1D" w14:textId="77777777" w:rsidR="007873DE" w:rsidRPr="005C3170" w:rsidRDefault="007873DE" w:rsidP="007873DE">
      <w:pPr>
        <w:ind w:right="4"/>
        <w:jc w:val="both"/>
        <w:rPr>
          <w:rFonts w:ascii="Arial" w:hAnsi="Arial" w:cs="Arial"/>
          <w:b/>
          <w:bCs/>
          <w:sz w:val="22"/>
          <w:szCs w:val="22"/>
        </w:rPr>
      </w:pPr>
    </w:p>
    <w:p w14:paraId="7A475ADA" w14:textId="77777777" w:rsidR="007873DE" w:rsidRPr="005C3170" w:rsidRDefault="007873DE" w:rsidP="007873DE">
      <w:pPr>
        <w:ind w:right="4"/>
        <w:jc w:val="both"/>
        <w:rPr>
          <w:rFonts w:ascii="Arial" w:hAnsi="Arial" w:cs="Arial"/>
          <w:b/>
          <w:bCs/>
          <w:sz w:val="22"/>
          <w:szCs w:val="22"/>
        </w:rPr>
      </w:pPr>
      <w:r w:rsidRPr="005C3170">
        <w:rPr>
          <w:rFonts w:ascii="Arial" w:hAnsi="Arial" w:cs="Arial"/>
          <w:b/>
          <w:bCs/>
          <w:sz w:val="22"/>
          <w:szCs w:val="22"/>
        </w:rPr>
        <w:t>DOCUMENTOS RELACIONADOS</w:t>
      </w:r>
    </w:p>
    <w:p w14:paraId="1E755BAD" w14:textId="77777777" w:rsidR="007873DE" w:rsidRPr="007537A0" w:rsidRDefault="007873DE" w:rsidP="007873DE">
      <w:pPr>
        <w:pStyle w:val="Prrafodelista"/>
        <w:numPr>
          <w:ilvl w:val="0"/>
          <w:numId w:val="5"/>
        </w:numPr>
        <w:ind w:right="4"/>
        <w:jc w:val="both"/>
        <w:rPr>
          <w:rFonts w:cs="Arial"/>
          <w:szCs w:val="22"/>
        </w:rPr>
      </w:pPr>
      <w:r w:rsidRPr="007537A0">
        <w:rPr>
          <w:rFonts w:cs="Arial"/>
          <w:szCs w:val="22"/>
        </w:rPr>
        <w:t xml:space="preserve">Formato de solicitud de préstamo </w:t>
      </w:r>
      <w:r>
        <w:rPr>
          <w:rFonts w:cs="Arial"/>
          <w:szCs w:val="22"/>
        </w:rPr>
        <w:t>personal</w:t>
      </w:r>
      <w:r w:rsidRPr="007537A0">
        <w:rPr>
          <w:rFonts w:cs="Arial"/>
          <w:szCs w:val="22"/>
        </w:rPr>
        <w:t>.</w:t>
      </w:r>
    </w:p>
    <w:p w14:paraId="174AC6B4" w14:textId="77777777" w:rsidR="007873DE" w:rsidRPr="005C3170" w:rsidRDefault="007873DE" w:rsidP="007873DE">
      <w:pPr>
        <w:pStyle w:val="Prrafodelista"/>
        <w:ind w:left="426" w:right="4"/>
        <w:jc w:val="both"/>
        <w:rPr>
          <w:rFonts w:cs="Arial"/>
          <w:b/>
          <w:bCs/>
          <w:szCs w:val="22"/>
        </w:rPr>
      </w:pPr>
    </w:p>
    <w:p w14:paraId="2AB5AC7A" w14:textId="77777777" w:rsidR="007873DE" w:rsidRDefault="007873DE" w:rsidP="007873DE">
      <w:pPr>
        <w:ind w:right="4"/>
        <w:jc w:val="both"/>
        <w:rPr>
          <w:rFonts w:ascii="Arial" w:hAnsi="Arial" w:cs="Arial"/>
          <w:b/>
          <w:bCs/>
          <w:sz w:val="22"/>
          <w:szCs w:val="22"/>
        </w:rPr>
      </w:pPr>
      <w:r w:rsidRPr="005C3170">
        <w:rPr>
          <w:rFonts w:ascii="Arial" w:hAnsi="Arial" w:cs="Arial"/>
          <w:b/>
          <w:bCs/>
          <w:sz w:val="22"/>
          <w:szCs w:val="22"/>
        </w:rPr>
        <w:t>ACCIONES CORRECTIVAS</w:t>
      </w:r>
    </w:p>
    <w:p w14:paraId="16A689EE" w14:textId="77777777" w:rsidR="007873DE" w:rsidRPr="00864F89" w:rsidRDefault="007873DE" w:rsidP="007873DE">
      <w:pPr>
        <w:ind w:right="4"/>
        <w:jc w:val="both"/>
        <w:rPr>
          <w:rFonts w:ascii="Arial" w:hAnsi="Arial" w:cs="Arial"/>
          <w:sz w:val="22"/>
          <w:szCs w:val="22"/>
        </w:rPr>
      </w:pPr>
      <w:r w:rsidRPr="00864F89">
        <w:rPr>
          <w:rFonts w:ascii="Arial" w:hAnsi="Arial" w:cs="Arial"/>
          <w:sz w:val="22"/>
          <w:szCs w:val="22"/>
        </w:rPr>
        <w:t>Dar cumplimiento a las políticas y procedimiento</w:t>
      </w:r>
      <w:r>
        <w:rPr>
          <w:rFonts w:ascii="Arial" w:hAnsi="Arial" w:cs="Arial"/>
          <w:sz w:val="22"/>
          <w:szCs w:val="22"/>
        </w:rPr>
        <w:t>s</w:t>
      </w:r>
      <w:r w:rsidRPr="00864F89">
        <w:rPr>
          <w:rFonts w:ascii="Arial" w:hAnsi="Arial" w:cs="Arial"/>
          <w:sz w:val="22"/>
          <w:szCs w:val="22"/>
        </w:rPr>
        <w:t xml:space="preserve"> establecidos para el uso correcto </w:t>
      </w:r>
      <w:r>
        <w:rPr>
          <w:rFonts w:ascii="Arial" w:hAnsi="Arial" w:cs="Arial"/>
          <w:sz w:val="22"/>
          <w:szCs w:val="22"/>
        </w:rPr>
        <w:t xml:space="preserve">y que se pueda contar con la liquidez financiera necesaria y disponible para todos los trabajadores. </w:t>
      </w:r>
    </w:p>
    <w:p w14:paraId="0E063F7D" w14:textId="77777777" w:rsidR="007873DE" w:rsidRPr="005C3170" w:rsidRDefault="007873DE" w:rsidP="007873DE">
      <w:pPr>
        <w:ind w:right="4"/>
        <w:jc w:val="both"/>
        <w:rPr>
          <w:rFonts w:ascii="Arial" w:hAnsi="Arial" w:cs="Arial"/>
          <w:b/>
          <w:bCs/>
          <w:sz w:val="22"/>
          <w:szCs w:val="22"/>
        </w:rPr>
      </w:pPr>
    </w:p>
    <w:p w14:paraId="20BE5197" w14:textId="77777777" w:rsidR="007873DE" w:rsidRPr="005C3170" w:rsidRDefault="007873DE" w:rsidP="007873DE">
      <w:pPr>
        <w:ind w:right="4"/>
        <w:jc w:val="both"/>
        <w:rPr>
          <w:rFonts w:ascii="Arial" w:hAnsi="Arial" w:cs="Arial"/>
          <w:b/>
          <w:bCs/>
          <w:sz w:val="22"/>
          <w:szCs w:val="22"/>
        </w:rPr>
      </w:pPr>
      <w:r w:rsidRPr="005C3170">
        <w:rPr>
          <w:rFonts w:ascii="Arial" w:hAnsi="Arial" w:cs="Arial"/>
          <w:b/>
          <w:bCs/>
          <w:sz w:val="22"/>
          <w:szCs w:val="22"/>
        </w:rPr>
        <w:t>VERIFICACIÓN</w:t>
      </w:r>
    </w:p>
    <w:p w14:paraId="404CC3A7" w14:textId="77777777" w:rsidR="007873DE" w:rsidRPr="005C3170" w:rsidRDefault="007873DE" w:rsidP="007873DE">
      <w:pPr>
        <w:pStyle w:val="Prrafodelista"/>
        <w:numPr>
          <w:ilvl w:val="0"/>
          <w:numId w:val="6"/>
        </w:numPr>
        <w:ind w:left="426" w:right="4" w:hanging="426"/>
        <w:jc w:val="both"/>
        <w:rPr>
          <w:rFonts w:cs="Arial"/>
          <w:szCs w:val="22"/>
          <w:lang w:val="es-ES"/>
        </w:rPr>
      </w:pPr>
      <w:r w:rsidRPr="005C3170">
        <w:rPr>
          <w:rFonts w:cs="Arial"/>
          <w:szCs w:val="22"/>
          <w:lang w:val="es-ES"/>
        </w:rPr>
        <w:t>Este documento deberá revisarse al inicio de cada temporada, anualmente como mínimo, o cuando cualquier cambio sea necesario.</w:t>
      </w:r>
    </w:p>
    <w:p w14:paraId="5BFAC78A" w14:textId="77777777" w:rsidR="007873DE" w:rsidRPr="005C3170" w:rsidRDefault="007873DE" w:rsidP="007873DE">
      <w:pPr>
        <w:pStyle w:val="Prrafodelista"/>
        <w:numPr>
          <w:ilvl w:val="0"/>
          <w:numId w:val="6"/>
        </w:numPr>
        <w:ind w:left="426" w:right="4" w:hanging="426"/>
        <w:jc w:val="both"/>
        <w:rPr>
          <w:rFonts w:cs="Arial"/>
          <w:szCs w:val="22"/>
          <w:lang w:val="es-MX"/>
        </w:rPr>
      </w:pPr>
      <w:r w:rsidRPr="005C3170">
        <w:rPr>
          <w:rFonts w:cs="Arial"/>
          <w:szCs w:val="22"/>
          <w:lang w:val="es-MX"/>
        </w:rPr>
        <w:t xml:space="preserve">El </w:t>
      </w:r>
      <w:r w:rsidRPr="00CF489F">
        <w:rPr>
          <w:rFonts w:cs="Arial"/>
          <w:szCs w:val="22"/>
          <w:lang w:val="es-MX"/>
        </w:rPr>
        <w:t xml:space="preserve">Gerente General en </w:t>
      </w:r>
      <w:r w:rsidRPr="005C3170">
        <w:rPr>
          <w:rFonts w:cs="Arial"/>
          <w:szCs w:val="22"/>
          <w:lang w:val="es-MX"/>
        </w:rPr>
        <w:t>conjunto con el personal involucrado, tendrán que revisar anualmente la eficacia y aplicabilidad de este documento.</w:t>
      </w:r>
    </w:p>
    <w:p w14:paraId="1B616C89" w14:textId="77777777" w:rsidR="007873DE" w:rsidRPr="005C3170" w:rsidRDefault="007873DE" w:rsidP="007873DE">
      <w:pPr>
        <w:ind w:right="4"/>
        <w:rPr>
          <w:rFonts w:ascii="Arial" w:hAnsi="Arial" w:cs="Arial"/>
          <w:sz w:val="22"/>
          <w:szCs w:val="22"/>
        </w:rPr>
      </w:pPr>
    </w:p>
    <w:p w14:paraId="038D76CD" w14:textId="77777777" w:rsidR="007873DE" w:rsidRPr="005C3170" w:rsidRDefault="007873DE" w:rsidP="007873DE">
      <w:pPr>
        <w:ind w:right="4"/>
        <w:rPr>
          <w:rFonts w:ascii="Arial" w:hAnsi="Arial" w:cs="Arial"/>
          <w:sz w:val="22"/>
          <w:szCs w:val="22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7873DE" w:rsidRPr="005C3170" w14:paraId="64520CE3" w14:textId="77777777" w:rsidTr="003145BD">
        <w:tc>
          <w:tcPr>
            <w:tcW w:w="4675" w:type="dxa"/>
          </w:tcPr>
          <w:p w14:paraId="65133E55" w14:textId="77777777" w:rsidR="007873DE" w:rsidRPr="005C3170" w:rsidRDefault="007873DE" w:rsidP="003145BD">
            <w:pPr>
              <w:ind w:right="4"/>
              <w:rPr>
                <w:rFonts w:ascii="Arial" w:hAnsi="Arial" w:cs="Arial"/>
                <w:sz w:val="22"/>
                <w:szCs w:val="22"/>
              </w:rPr>
            </w:pPr>
            <w:r w:rsidRPr="005C3170">
              <w:rPr>
                <w:rFonts w:ascii="Arial" w:hAnsi="Arial" w:cs="Arial"/>
                <w:sz w:val="22"/>
                <w:szCs w:val="22"/>
              </w:rPr>
              <w:t>Revisó: ___________________________</w:t>
            </w:r>
          </w:p>
          <w:p w14:paraId="2E4B34FF" w14:textId="77777777" w:rsidR="007873DE" w:rsidRPr="005C3170" w:rsidRDefault="007873DE" w:rsidP="003145BD">
            <w:pPr>
              <w:ind w:right="4"/>
              <w:rPr>
                <w:rFonts w:ascii="Arial" w:hAnsi="Arial" w:cs="Arial"/>
                <w:sz w:val="22"/>
                <w:szCs w:val="22"/>
              </w:rPr>
            </w:pPr>
            <w:r w:rsidRPr="005C3170">
              <w:rPr>
                <w:rFonts w:ascii="Arial" w:hAnsi="Arial" w:cs="Arial"/>
                <w:sz w:val="22"/>
                <w:szCs w:val="22"/>
              </w:rPr>
              <w:t xml:space="preserve">Responsable de Dpto. de RH </w:t>
            </w:r>
          </w:p>
        </w:tc>
        <w:tc>
          <w:tcPr>
            <w:tcW w:w="4675" w:type="dxa"/>
          </w:tcPr>
          <w:p w14:paraId="163CE69E" w14:textId="77777777" w:rsidR="007873DE" w:rsidRPr="005C3170" w:rsidRDefault="007873DE" w:rsidP="003145BD">
            <w:pPr>
              <w:ind w:right="4"/>
              <w:rPr>
                <w:rFonts w:ascii="Arial" w:hAnsi="Arial" w:cs="Arial"/>
                <w:sz w:val="22"/>
                <w:szCs w:val="22"/>
              </w:rPr>
            </w:pPr>
            <w:r w:rsidRPr="005C3170">
              <w:rPr>
                <w:rFonts w:ascii="Arial" w:hAnsi="Arial" w:cs="Arial"/>
                <w:sz w:val="22"/>
                <w:szCs w:val="22"/>
              </w:rPr>
              <w:t>Aprobó: _____________________________</w:t>
            </w:r>
          </w:p>
          <w:p w14:paraId="3967F5EB" w14:textId="77777777" w:rsidR="007873DE" w:rsidRPr="005C3170" w:rsidRDefault="007873DE" w:rsidP="003145BD">
            <w:pPr>
              <w:ind w:right="4"/>
              <w:rPr>
                <w:rFonts w:ascii="Arial" w:hAnsi="Arial" w:cs="Arial"/>
                <w:sz w:val="22"/>
                <w:szCs w:val="22"/>
              </w:rPr>
            </w:pPr>
            <w:r w:rsidRPr="005C3170">
              <w:rPr>
                <w:rFonts w:ascii="Arial" w:hAnsi="Arial" w:cs="Arial"/>
                <w:sz w:val="22"/>
                <w:szCs w:val="22"/>
              </w:rPr>
              <w:t>Gerente General</w:t>
            </w:r>
          </w:p>
        </w:tc>
      </w:tr>
    </w:tbl>
    <w:p w14:paraId="2847127D" w14:textId="77777777" w:rsidR="00834620" w:rsidRPr="007873DE" w:rsidRDefault="00834620" w:rsidP="007873DE"/>
    <w:sectPr w:rsidR="00834620" w:rsidRPr="007873DE" w:rsidSect="00492DD7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ABBD24" w14:textId="77777777" w:rsidR="003176BC" w:rsidRDefault="003176BC" w:rsidP="00834620">
      <w:r>
        <w:separator/>
      </w:r>
    </w:p>
  </w:endnote>
  <w:endnote w:type="continuationSeparator" w:id="0">
    <w:p w14:paraId="6CA0AED3" w14:textId="77777777" w:rsidR="003176BC" w:rsidRDefault="003176BC" w:rsidP="008346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-Roman">
    <w:charset w:val="00"/>
    <w:family w:val="auto"/>
    <w:pitch w:val="variable"/>
    <w:sig w:usb0="E00002FF" w:usb1="5000205A" w:usb2="00000000" w:usb3="00000000" w:csb0="0000019F" w:csb1="00000000"/>
  </w:font>
  <w:font w:name="Yu Gothic Light">
    <w:panose1 w:val="00000000000000000000"/>
    <w:charset w:val="00"/>
    <w:family w:val="roman"/>
    <w:notTrueType/>
    <w:pitch w:val="default"/>
  </w:font>
  <w:font w:name="Calibri Light">
    <w:altName w:val="Tahoma Bold"/>
    <w:charset w:val="00"/>
    <w:family w:val="swiss"/>
    <w:pitch w:val="variable"/>
    <w:sig w:usb0="E0002AFF" w:usb1="C000247B" w:usb2="00000009" w:usb3="00000000" w:csb0="000001FF" w:csb1="00000000"/>
  </w:font>
  <w:font w:name="Yu Mincho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85E779" w14:textId="77777777" w:rsidR="00834620" w:rsidRPr="00142495" w:rsidRDefault="00834620" w:rsidP="00834620">
    <w:pPr>
      <w:pStyle w:val="Piedepgina"/>
      <w:jc w:val="right"/>
      <w:rPr>
        <w:rFonts w:ascii="Arial" w:hAnsi="Arial" w:cs="Arial"/>
        <w:sz w:val="22"/>
        <w:szCs w:val="22"/>
      </w:rPr>
    </w:pPr>
    <w:r w:rsidRPr="0029328D">
      <w:rPr>
        <w:rFonts w:ascii="Arial" w:hAnsi="Arial" w:cs="Arial"/>
        <w:color w:val="FF0000"/>
        <w:sz w:val="22"/>
        <w:szCs w:val="22"/>
        <w:lang w:val="es-ES"/>
      </w:rPr>
      <w:t>NOMBRE DE LA EMPRESA</w:t>
    </w:r>
    <w:r w:rsidRPr="00142495">
      <w:rPr>
        <w:rFonts w:ascii="Arial" w:hAnsi="Arial" w:cs="Arial"/>
        <w:sz w:val="22"/>
        <w:szCs w:val="22"/>
        <w:lang w:val="es-ES"/>
      </w:rPr>
      <w:t xml:space="preserve">                 </w:t>
    </w:r>
    <w:r>
      <w:rPr>
        <w:rFonts w:ascii="Arial" w:hAnsi="Arial" w:cs="Arial"/>
        <w:sz w:val="22"/>
        <w:szCs w:val="22"/>
        <w:lang w:val="es-ES"/>
      </w:rPr>
      <w:t xml:space="preserve">   </w:t>
    </w:r>
    <w:r w:rsidRPr="00142495">
      <w:rPr>
        <w:rFonts w:ascii="Arial" w:hAnsi="Arial" w:cs="Arial"/>
        <w:sz w:val="22"/>
        <w:szCs w:val="22"/>
        <w:lang w:val="es-ES"/>
      </w:rPr>
      <w:t xml:space="preserve">              Página </w:t>
    </w:r>
    <w:r w:rsidRPr="00142495">
      <w:rPr>
        <w:rFonts w:ascii="Arial" w:hAnsi="Arial" w:cs="Arial"/>
        <w:sz w:val="22"/>
        <w:szCs w:val="22"/>
      </w:rPr>
      <w:fldChar w:fldCharType="begin"/>
    </w:r>
    <w:r w:rsidRPr="00142495">
      <w:rPr>
        <w:rFonts w:ascii="Arial" w:hAnsi="Arial" w:cs="Arial"/>
        <w:sz w:val="22"/>
        <w:szCs w:val="22"/>
      </w:rPr>
      <w:instrText>PAGE  \* Arabic  \* MERGEFORMAT</w:instrText>
    </w:r>
    <w:r w:rsidRPr="00142495">
      <w:rPr>
        <w:rFonts w:ascii="Arial" w:hAnsi="Arial" w:cs="Arial"/>
        <w:sz w:val="22"/>
        <w:szCs w:val="22"/>
      </w:rPr>
      <w:fldChar w:fldCharType="separate"/>
    </w:r>
    <w:r w:rsidR="0029328D">
      <w:rPr>
        <w:rFonts w:ascii="Arial" w:hAnsi="Arial" w:cs="Arial"/>
        <w:noProof/>
        <w:sz w:val="22"/>
        <w:szCs w:val="22"/>
      </w:rPr>
      <w:t>1</w:t>
    </w:r>
    <w:r w:rsidRPr="00142495">
      <w:rPr>
        <w:rFonts w:ascii="Arial" w:hAnsi="Arial" w:cs="Arial"/>
        <w:sz w:val="22"/>
        <w:szCs w:val="22"/>
      </w:rPr>
      <w:fldChar w:fldCharType="end"/>
    </w:r>
    <w:r w:rsidRPr="00142495">
      <w:rPr>
        <w:rFonts w:ascii="Arial" w:hAnsi="Arial" w:cs="Arial"/>
        <w:sz w:val="22"/>
        <w:szCs w:val="22"/>
        <w:lang w:val="es-ES"/>
      </w:rPr>
      <w:t xml:space="preserve"> de </w:t>
    </w:r>
    <w:r w:rsidRPr="00142495">
      <w:rPr>
        <w:rFonts w:ascii="Arial" w:hAnsi="Arial" w:cs="Arial"/>
        <w:sz w:val="22"/>
        <w:szCs w:val="22"/>
      </w:rPr>
      <w:fldChar w:fldCharType="begin"/>
    </w:r>
    <w:r w:rsidRPr="00142495">
      <w:rPr>
        <w:rFonts w:ascii="Arial" w:hAnsi="Arial" w:cs="Arial"/>
        <w:sz w:val="22"/>
        <w:szCs w:val="22"/>
      </w:rPr>
      <w:instrText>NUMPAGES  \* Arabic  \* MERGEFORMAT</w:instrText>
    </w:r>
    <w:r w:rsidRPr="00142495">
      <w:rPr>
        <w:rFonts w:ascii="Arial" w:hAnsi="Arial" w:cs="Arial"/>
        <w:sz w:val="22"/>
        <w:szCs w:val="22"/>
      </w:rPr>
      <w:fldChar w:fldCharType="separate"/>
    </w:r>
    <w:r w:rsidR="0029328D">
      <w:rPr>
        <w:rFonts w:ascii="Arial" w:hAnsi="Arial" w:cs="Arial"/>
        <w:noProof/>
        <w:sz w:val="22"/>
        <w:szCs w:val="22"/>
      </w:rPr>
      <w:t>2</w:t>
    </w:r>
    <w:r w:rsidRPr="00142495">
      <w:rPr>
        <w:rFonts w:ascii="Arial" w:hAnsi="Arial" w:cs="Arial"/>
        <w:sz w:val="22"/>
        <w:szCs w:val="22"/>
      </w:rPr>
      <w:fldChar w:fldCharType="end"/>
    </w:r>
  </w:p>
  <w:p w14:paraId="792F5646" w14:textId="77777777" w:rsidR="00834620" w:rsidRDefault="00834620">
    <w:pPr>
      <w:pStyle w:val="Piedepgina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A1E977" w14:textId="77777777" w:rsidR="003176BC" w:rsidRDefault="003176BC" w:rsidP="00834620">
      <w:r>
        <w:separator/>
      </w:r>
    </w:p>
  </w:footnote>
  <w:footnote w:type="continuationSeparator" w:id="0">
    <w:p w14:paraId="7CD488EA" w14:textId="77777777" w:rsidR="003176BC" w:rsidRDefault="003176BC" w:rsidP="0083462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0A0" w:firstRow="1" w:lastRow="0" w:firstColumn="1" w:lastColumn="0" w:noHBand="0" w:noVBand="0"/>
    </w:tblPr>
    <w:tblGrid>
      <w:gridCol w:w="1823"/>
      <w:gridCol w:w="4653"/>
      <w:gridCol w:w="1329"/>
      <w:gridCol w:w="1545"/>
    </w:tblGrid>
    <w:tr w:rsidR="00834620" w:rsidRPr="001142BB" w14:paraId="0941AC1D" w14:textId="77777777" w:rsidTr="00A44FF7">
      <w:trPr>
        <w:trHeight w:val="416"/>
      </w:trPr>
      <w:tc>
        <w:tcPr>
          <w:tcW w:w="1823" w:type="dxa"/>
          <w:vMerge w:val="restart"/>
          <w:vAlign w:val="center"/>
        </w:tcPr>
        <w:p w14:paraId="02906EFB" w14:textId="11D7C726" w:rsidR="00834620" w:rsidRPr="00D42A42" w:rsidRDefault="00834620" w:rsidP="00834620">
          <w:pPr>
            <w:jc w:val="center"/>
            <w:rPr>
              <w:rFonts w:ascii="Arial" w:hAnsi="Arial"/>
              <w:sz w:val="22"/>
              <w:szCs w:val="22"/>
              <w:lang w:val="en-AU"/>
            </w:rPr>
          </w:pPr>
          <w:r w:rsidRPr="00D42A42">
            <w:rPr>
              <w:rFonts w:ascii="Arial" w:hAnsi="Arial"/>
              <w:color w:val="FF0000"/>
              <w:sz w:val="22"/>
              <w:szCs w:val="22"/>
              <w:lang w:val="en-AU"/>
            </w:rPr>
            <w:t>LOGO</w:t>
          </w:r>
          <w:r w:rsidR="0029328D">
            <w:rPr>
              <w:rFonts w:ascii="Arial" w:hAnsi="Arial"/>
              <w:color w:val="FF0000"/>
              <w:sz w:val="22"/>
              <w:szCs w:val="22"/>
              <w:lang w:val="en-AU"/>
            </w:rPr>
            <w:t>TIPO DE LA EMPRESA</w:t>
          </w:r>
        </w:p>
      </w:tc>
      <w:tc>
        <w:tcPr>
          <w:tcW w:w="4653" w:type="dxa"/>
          <w:tcBorders>
            <w:bottom w:val="single" w:sz="4" w:space="0" w:color="000000"/>
          </w:tcBorders>
          <w:vAlign w:val="center"/>
        </w:tcPr>
        <w:p w14:paraId="79FE580A" w14:textId="74FDCD1E" w:rsidR="00834620" w:rsidRPr="00D42A42" w:rsidRDefault="0029328D" w:rsidP="00834620">
          <w:pPr>
            <w:jc w:val="center"/>
            <w:rPr>
              <w:rFonts w:ascii="Arial" w:hAnsi="Arial"/>
              <w:bCs/>
              <w:color w:val="FF0000"/>
              <w:sz w:val="22"/>
              <w:szCs w:val="22"/>
              <w:lang w:val="es-ES"/>
            </w:rPr>
          </w:pPr>
          <w:r w:rsidRPr="00D42A42">
            <w:rPr>
              <w:rFonts w:ascii="Arial" w:hAnsi="Arial" w:cs="Arial"/>
              <w:bCs/>
              <w:color w:val="FF0000"/>
              <w:sz w:val="22"/>
              <w:szCs w:val="22"/>
              <w:lang w:val="es-ES"/>
            </w:rPr>
            <w:t>NOMBRE DE LA EMPRESA</w:t>
          </w:r>
        </w:p>
      </w:tc>
      <w:tc>
        <w:tcPr>
          <w:tcW w:w="1329" w:type="dxa"/>
          <w:tcBorders>
            <w:bottom w:val="single" w:sz="4" w:space="0" w:color="000000"/>
          </w:tcBorders>
          <w:vAlign w:val="center"/>
        </w:tcPr>
        <w:p w14:paraId="2D847511" w14:textId="77777777" w:rsidR="00834620" w:rsidRPr="00D42A42" w:rsidRDefault="00834620" w:rsidP="00834620">
          <w:pPr>
            <w:jc w:val="center"/>
            <w:rPr>
              <w:rFonts w:ascii="Arial" w:hAnsi="Arial" w:cs="Arial"/>
              <w:bCs/>
              <w:color w:val="000000" w:themeColor="text1"/>
              <w:sz w:val="22"/>
              <w:szCs w:val="22"/>
              <w:lang w:val="es-ES"/>
            </w:rPr>
          </w:pPr>
          <w:r w:rsidRPr="00D42A42">
            <w:rPr>
              <w:rFonts w:ascii="Arial" w:hAnsi="Arial" w:cs="Arial"/>
              <w:bCs/>
              <w:color w:val="000000" w:themeColor="text1"/>
              <w:sz w:val="22"/>
              <w:szCs w:val="22"/>
              <w:lang w:val="es-ES"/>
            </w:rPr>
            <w:t>Revisión</w:t>
          </w:r>
        </w:p>
      </w:tc>
      <w:tc>
        <w:tcPr>
          <w:tcW w:w="1545" w:type="dxa"/>
          <w:tcBorders>
            <w:bottom w:val="single" w:sz="4" w:space="0" w:color="000000"/>
          </w:tcBorders>
          <w:vAlign w:val="center"/>
        </w:tcPr>
        <w:p w14:paraId="4D8BDA47" w14:textId="77777777" w:rsidR="00834620" w:rsidRPr="00D42A42" w:rsidRDefault="00834620" w:rsidP="00834620">
          <w:pPr>
            <w:jc w:val="center"/>
            <w:rPr>
              <w:rFonts w:ascii="Arial" w:hAnsi="Arial" w:cs="Arial"/>
              <w:bCs/>
              <w:color w:val="000000" w:themeColor="text1"/>
              <w:sz w:val="22"/>
              <w:szCs w:val="22"/>
              <w:lang w:val="es-ES"/>
            </w:rPr>
          </w:pPr>
        </w:p>
      </w:tc>
    </w:tr>
    <w:tr w:rsidR="00834620" w:rsidRPr="003C438F" w14:paraId="637C3D60" w14:textId="77777777" w:rsidTr="00A44FF7">
      <w:trPr>
        <w:trHeight w:val="440"/>
      </w:trPr>
      <w:tc>
        <w:tcPr>
          <w:tcW w:w="1823" w:type="dxa"/>
          <w:vMerge/>
          <w:vAlign w:val="center"/>
        </w:tcPr>
        <w:p w14:paraId="3774919A" w14:textId="77777777" w:rsidR="00834620" w:rsidRPr="00D42A42" w:rsidRDefault="00834620" w:rsidP="00834620">
          <w:pPr>
            <w:jc w:val="center"/>
            <w:rPr>
              <w:rFonts w:ascii="Arial" w:hAnsi="Arial"/>
              <w:sz w:val="22"/>
              <w:szCs w:val="22"/>
              <w:lang w:val="es-ES"/>
            </w:rPr>
          </w:pPr>
        </w:p>
      </w:tc>
      <w:tc>
        <w:tcPr>
          <w:tcW w:w="4653" w:type="dxa"/>
          <w:tcBorders>
            <w:bottom w:val="single" w:sz="4" w:space="0" w:color="000000"/>
          </w:tcBorders>
          <w:vAlign w:val="center"/>
        </w:tcPr>
        <w:p w14:paraId="0E029C36" w14:textId="3840CB0E" w:rsidR="00834620" w:rsidRPr="00D42A42" w:rsidRDefault="0029328D" w:rsidP="00834620">
          <w:pPr>
            <w:jc w:val="center"/>
            <w:rPr>
              <w:rFonts w:ascii="Arial" w:hAnsi="Arial" w:cs="Arial"/>
              <w:bCs/>
              <w:color w:val="FF0000"/>
              <w:sz w:val="22"/>
              <w:szCs w:val="22"/>
              <w:lang w:val="es-ES"/>
            </w:rPr>
          </w:pPr>
          <w:r w:rsidRPr="00D42A42">
            <w:rPr>
              <w:rFonts w:ascii="Arial" w:hAnsi="Arial" w:cs="Arial"/>
              <w:bCs/>
              <w:color w:val="FF0000"/>
              <w:sz w:val="22"/>
              <w:szCs w:val="22"/>
              <w:lang w:val="es-ES"/>
            </w:rPr>
            <w:t>DIRECCIÓN</w:t>
          </w:r>
        </w:p>
      </w:tc>
      <w:tc>
        <w:tcPr>
          <w:tcW w:w="1329" w:type="dxa"/>
          <w:tcBorders>
            <w:bottom w:val="single" w:sz="4" w:space="0" w:color="000000"/>
          </w:tcBorders>
          <w:vAlign w:val="center"/>
        </w:tcPr>
        <w:p w14:paraId="152F803D" w14:textId="77777777" w:rsidR="00834620" w:rsidRPr="00D42A42" w:rsidRDefault="00834620" w:rsidP="00834620">
          <w:pPr>
            <w:jc w:val="center"/>
            <w:rPr>
              <w:rFonts w:ascii="Arial" w:hAnsi="Arial" w:cs="Arial"/>
              <w:bCs/>
              <w:color w:val="000000" w:themeColor="text1"/>
              <w:sz w:val="22"/>
              <w:szCs w:val="22"/>
              <w:lang w:val="es-ES"/>
            </w:rPr>
          </w:pPr>
          <w:r w:rsidRPr="00D42A42">
            <w:rPr>
              <w:rFonts w:ascii="Arial" w:hAnsi="Arial" w:cs="Arial"/>
              <w:bCs/>
              <w:color w:val="000000" w:themeColor="text1"/>
              <w:sz w:val="22"/>
              <w:szCs w:val="22"/>
              <w:lang w:val="es-ES"/>
            </w:rPr>
            <w:t>Aprobación</w:t>
          </w:r>
        </w:p>
      </w:tc>
      <w:tc>
        <w:tcPr>
          <w:tcW w:w="1545" w:type="dxa"/>
          <w:tcBorders>
            <w:bottom w:val="single" w:sz="4" w:space="0" w:color="000000"/>
          </w:tcBorders>
          <w:vAlign w:val="center"/>
        </w:tcPr>
        <w:p w14:paraId="5A57559D" w14:textId="77777777" w:rsidR="00834620" w:rsidRPr="00D42A42" w:rsidRDefault="00834620" w:rsidP="00834620">
          <w:pPr>
            <w:jc w:val="center"/>
            <w:rPr>
              <w:rFonts w:ascii="Arial" w:hAnsi="Arial" w:cs="Arial"/>
              <w:bCs/>
              <w:sz w:val="22"/>
              <w:szCs w:val="22"/>
              <w:lang w:val="es-ES"/>
            </w:rPr>
          </w:pPr>
        </w:p>
      </w:tc>
    </w:tr>
    <w:tr w:rsidR="00834620" w:rsidRPr="001142BB" w14:paraId="660DC2FE" w14:textId="77777777" w:rsidTr="00A44FF7">
      <w:trPr>
        <w:trHeight w:val="809"/>
      </w:trPr>
      <w:tc>
        <w:tcPr>
          <w:tcW w:w="1823" w:type="dxa"/>
          <w:vMerge/>
          <w:tcBorders>
            <w:bottom w:val="single" w:sz="4" w:space="0" w:color="000000"/>
          </w:tcBorders>
          <w:vAlign w:val="center"/>
        </w:tcPr>
        <w:p w14:paraId="304B87CF" w14:textId="77777777" w:rsidR="00834620" w:rsidRPr="00D42A42" w:rsidRDefault="00834620" w:rsidP="00834620">
          <w:pPr>
            <w:jc w:val="center"/>
            <w:rPr>
              <w:rFonts w:ascii="Arial" w:hAnsi="Arial"/>
              <w:noProof/>
              <w:sz w:val="22"/>
              <w:szCs w:val="22"/>
              <w:lang w:val="es-ES"/>
            </w:rPr>
          </w:pPr>
        </w:p>
      </w:tc>
      <w:tc>
        <w:tcPr>
          <w:tcW w:w="4653" w:type="dxa"/>
          <w:tcBorders>
            <w:bottom w:val="single" w:sz="4" w:space="0" w:color="000000"/>
          </w:tcBorders>
          <w:vAlign w:val="center"/>
        </w:tcPr>
        <w:p w14:paraId="5CA5D44F" w14:textId="7A522B17" w:rsidR="00834620" w:rsidRPr="00B76428" w:rsidRDefault="00834620" w:rsidP="00834620">
          <w:pPr>
            <w:widowControl w:val="0"/>
            <w:autoSpaceDE w:val="0"/>
            <w:autoSpaceDN w:val="0"/>
            <w:adjustRightInd w:val="0"/>
            <w:jc w:val="center"/>
            <w:rPr>
              <w:rFonts w:ascii="Arial" w:hAnsi="Arial" w:cs="Times-Roman"/>
              <w:b/>
              <w:color w:val="000000" w:themeColor="text1"/>
              <w:sz w:val="22"/>
              <w:szCs w:val="22"/>
              <w:lang w:val="es-ES_tradnl"/>
            </w:rPr>
          </w:pPr>
          <w:r>
            <w:rPr>
              <w:rFonts w:ascii="Arial" w:hAnsi="Arial" w:cs="Times-Roman"/>
              <w:b/>
              <w:color w:val="000000" w:themeColor="text1"/>
              <w:sz w:val="22"/>
              <w:szCs w:val="22"/>
              <w:lang w:val="es-ES_tradnl"/>
            </w:rPr>
            <w:t>Procedimiento de solicitud de prestamos</w:t>
          </w:r>
        </w:p>
      </w:tc>
      <w:tc>
        <w:tcPr>
          <w:tcW w:w="1329" w:type="dxa"/>
          <w:tcBorders>
            <w:bottom w:val="single" w:sz="4" w:space="0" w:color="000000"/>
          </w:tcBorders>
          <w:vAlign w:val="center"/>
        </w:tcPr>
        <w:p w14:paraId="60CEB8CF" w14:textId="77777777" w:rsidR="00834620" w:rsidRPr="00D42A42" w:rsidRDefault="00834620" w:rsidP="00834620">
          <w:pPr>
            <w:widowControl w:val="0"/>
            <w:autoSpaceDE w:val="0"/>
            <w:autoSpaceDN w:val="0"/>
            <w:adjustRightInd w:val="0"/>
            <w:jc w:val="center"/>
            <w:rPr>
              <w:rFonts w:ascii="Arial" w:hAnsi="Arial" w:cs="Times-Roman"/>
              <w:bCs/>
              <w:color w:val="000000" w:themeColor="text1"/>
              <w:sz w:val="22"/>
              <w:szCs w:val="22"/>
              <w:lang w:val="es-ES_tradnl"/>
            </w:rPr>
          </w:pPr>
          <w:r w:rsidRPr="00D42A42">
            <w:rPr>
              <w:rFonts w:ascii="Arial" w:hAnsi="Arial" w:cs="Times-Roman"/>
              <w:bCs/>
              <w:color w:val="000000" w:themeColor="text1"/>
              <w:sz w:val="22"/>
              <w:szCs w:val="22"/>
              <w:lang w:val="es-ES_tradnl"/>
            </w:rPr>
            <w:t>Código</w:t>
          </w:r>
        </w:p>
      </w:tc>
      <w:tc>
        <w:tcPr>
          <w:tcW w:w="1545" w:type="dxa"/>
          <w:tcBorders>
            <w:bottom w:val="single" w:sz="4" w:space="0" w:color="000000"/>
          </w:tcBorders>
          <w:vAlign w:val="center"/>
        </w:tcPr>
        <w:p w14:paraId="7594BC6E" w14:textId="77777777" w:rsidR="00834620" w:rsidRPr="00D42A42" w:rsidRDefault="00834620" w:rsidP="00834620">
          <w:pPr>
            <w:widowControl w:val="0"/>
            <w:autoSpaceDE w:val="0"/>
            <w:autoSpaceDN w:val="0"/>
            <w:adjustRightInd w:val="0"/>
            <w:jc w:val="center"/>
            <w:rPr>
              <w:rFonts w:ascii="Arial" w:hAnsi="Arial" w:cs="Times-Roman"/>
              <w:b/>
              <w:color w:val="FF0000"/>
              <w:sz w:val="22"/>
              <w:szCs w:val="22"/>
              <w:lang w:val="es-ES_tradnl"/>
            </w:rPr>
          </w:pPr>
        </w:p>
      </w:tc>
    </w:tr>
  </w:tbl>
  <w:p w14:paraId="1A0A3E51" w14:textId="77777777" w:rsidR="00834620" w:rsidRDefault="00834620">
    <w:pPr>
      <w:pStyle w:val="Encabezado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C01C0"/>
    <w:multiLevelType w:val="hybridMultilevel"/>
    <w:tmpl w:val="9A785F9E"/>
    <w:lvl w:ilvl="0" w:tplc="080A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>
    <w:nsid w:val="015B2A7F"/>
    <w:multiLevelType w:val="hybridMultilevel"/>
    <w:tmpl w:val="48C631C0"/>
    <w:lvl w:ilvl="0" w:tplc="1832A4DC">
      <w:numFmt w:val="bullet"/>
      <w:lvlText w:val="-"/>
      <w:lvlJc w:val="left"/>
      <w:pPr>
        <w:ind w:left="720" w:hanging="360"/>
      </w:pPr>
      <w:rPr>
        <w:rFonts w:ascii="Verdana" w:eastAsia="Times New Roman" w:hAnsi="Verdana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242168"/>
    <w:multiLevelType w:val="hybridMultilevel"/>
    <w:tmpl w:val="9406546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7125FD"/>
    <w:multiLevelType w:val="hybridMultilevel"/>
    <w:tmpl w:val="1278E4F8"/>
    <w:lvl w:ilvl="0" w:tplc="1832A4DC">
      <w:numFmt w:val="bullet"/>
      <w:lvlText w:val="-"/>
      <w:lvlJc w:val="left"/>
      <w:pPr>
        <w:ind w:left="720" w:hanging="360"/>
      </w:pPr>
      <w:rPr>
        <w:rFonts w:ascii="Verdana" w:eastAsia="Times New Roman" w:hAnsi="Verdana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7B41430"/>
    <w:multiLevelType w:val="hybridMultilevel"/>
    <w:tmpl w:val="36E44C08"/>
    <w:lvl w:ilvl="0" w:tplc="1832A4DC">
      <w:numFmt w:val="bullet"/>
      <w:lvlText w:val="-"/>
      <w:lvlJc w:val="left"/>
      <w:pPr>
        <w:ind w:left="1080" w:hanging="360"/>
      </w:pPr>
      <w:rPr>
        <w:rFonts w:ascii="Verdana" w:eastAsia="Times New Roman" w:hAnsi="Verdana" w:cs="Calibri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9FD7AC6"/>
    <w:multiLevelType w:val="hybridMultilevel"/>
    <w:tmpl w:val="6E88C59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E204B42"/>
    <w:multiLevelType w:val="hybridMultilevel"/>
    <w:tmpl w:val="C9AA36F8"/>
    <w:lvl w:ilvl="0" w:tplc="0484A1B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F237AD4"/>
    <w:multiLevelType w:val="hybridMultilevel"/>
    <w:tmpl w:val="CF7A0C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7"/>
  </w:num>
  <w:num w:numId="5">
    <w:abstractNumId w:val="2"/>
  </w:num>
  <w:num w:numId="6">
    <w:abstractNumId w:val="0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4620"/>
    <w:rsid w:val="000E5651"/>
    <w:rsid w:val="00152D77"/>
    <w:rsid w:val="001B5C50"/>
    <w:rsid w:val="00287356"/>
    <w:rsid w:val="0029328D"/>
    <w:rsid w:val="003176BC"/>
    <w:rsid w:val="00492DD7"/>
    <w:rsid w:val="006634C3"/>
    <w:rsid w:val="006B5A8D"/>
    <w:rsid w:val="007873DE"/>
    <w:rsid w:val="00834620"/>
    <w:rsid w:val="00C803B0"/>
    <w:rsid w:val="00CF489F"/>
    <w:rsid w:val="00D51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24FC468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4620"/>
    <w:rPr>
      <w:rFonts w:ascii="Cambria" w:eastAsia="Cambria" w:hAnsi="Cambria" w:cs="Times New Roman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834620"/>
    <w:pPr>
      <w:ind w:left="720"/>
      <w:contextualSpacing/>
    </w:pPr>
    <w:rPr>
      <w:rFonts w:ascii="Arial" w:eastAsia="Times New Roman" w:hAnsi="Arial"/>
      <w:sz w:val="22"/>
      <w:szCs w:val="20"/>
      <w:lang w:val="es-ES_tradnl" w:eastAsia="es-ES"/>
    </w:rPr>
  </w:style>
  <w:style w:type="paragraph" w:styleId="Encabezado">
    <w:name w:val="header"/>
    <w:basedOn w:val="Normal"/>
    <w:link w:val="EncabezadoCar"/>
    <w:uiPriority w:val="99"/>
    <w:unhideWhenUsed/>
    <w:rsid w:val="00834620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34620"/>
    <w:rPr>
      <w:rFonts w:ascii="Cambria" w:eastAsia="Cambria" w:hAnsi="Cambria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834620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34620"/>
    <w:rPr>
      <w:rFonts w:ascii="Cambria" w:eastAsia="Cambria" w:hAnsi="Cambria" w:cs="Times New Roman"/>
      <w:lang w:val="es-MX"/>
    </w:rPr>
  </w:style>
  <w:style w:type="table" w:styleId="Tablaconcuadrcula">
    <w:name w:val="Table Grid"/>
    <w:basedOn w:val="Tablanormal"/>
    <w:rsid w:val="00834620"/>
    <w:rPr>
      <w:rFonts w:ascii="Times New Roman" w:eastAsia="Times New Roman" w:hAnsi="Times New Roman" w:cs="Times New Roman"/>
      <w:sz w:val="20"/>
      <w:szCs w:val="20"/>
      <w:lang w:val="es-MX" w:eastAsia="es-ES_tradn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4620"/>
    <w:rPr>
      <w:rFonts w:ascii="Cambria" w:eastAsia="Cambria" w:hAnsi="Cambria" w:cs="Times New Roman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834620"/>
    <w:pPr>
      <w:ind w:left="720"/>
      <w:contextualSpacing/>
    </w:pPr>
    <w:rPr>
      <w:rFonts w:ascii="Arial" w:eastAsia="Times New Roman" w:hAnsi="Arial"/>
      <w:sz w:val="22"/>
      <w:szCs w:val="20"/>
      <w:lang w:val="es-ES_tradnl" w:eastAsia="es-ES"/>
    </w:rPr>
  </w:style>
  <w:style w:type="paragraph" w:styleId="Encabezado">
    <w:name w:val="header"/>
    <w:basedOn w:val="Normal"/>
    <w:link w:val="EncabezadoCar"/>
    <w:uiPriority w:val="99"/>
    <w:unhideWhenUsed/>
    <w:rsid w:val="00834620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34620"/>
    <w:rPr>
      <w:rFonts w:ascii="Cambria" w:eastAsia="Cambria" w:hAnsi="Cambria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834620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34620"/>
    <w:rPr>
      <w:rFonts w:ascii="Cambria" w:eastAsia="Cambria" w:hAnsi="Cambria" w:cs="Times New Roman"/>
      <w:lang w:val="es-MX"/>
    </w:rPr>
  </w:style>
  <w:style w:type="table" w:styleId="Tablaconcuadrcula">
    <w:name w:val="Table Grid"/>
    <w:basedOn w:val="Tablanormal"/>
    <w:rsid w:val="00834620"/>
    <w:rPr>
      <w:rFonts w:ascii="Times New Roman" w:eastAsia="Times New Roman" w:hAnsi="Times New Roman" w:cs="Times New Roman"/>
      <w:sz w:val="20"/>
      <w:szCs w:val="20"/>
      <w:lang w:val="es-MX" w:eastAsia="es-ES_tradn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663</Words>
  <Characters>3649</Characters>
  <Application>Microsoft Macintosh Word</Application>
  <DocSecurity>0</DocSecurity>
  <Lines>30</Lines>
  <Paragraphs>8</Paragraphs>
  <ScaleCrop>false</ScaleCrop>
  <Company/>
  <LinksUpToDate>false</LinksUpToDate>
  <CharactersWithSpaces>4304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Luis Almanza</dc:creator>
  <cp:keywords/>
  <dc:description/>
  <cp:lastModifiedBy>Daniel Torres</cp:lastModifiedBy>
  <cp:revision>7</cp:revision>
  <dcterms:created xsi:type="dcterms:W3CDTF">2020-08-18T21:58:00Z</dcterms:created>
  <dcterms:modified xsi:type="dcterms:W3CDTF">2021-02-23T20:20:00Z</dcterms:modified>
</cp:coreProperties>
</file>